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aconcuadrcula"/>
        <w:tblW w:w="97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526"/>
        <w:gridCol w:w="8222"/>
      </w:tblGrid>
      <w:tr w:rsidR="009769AB" w:rsidRPr="00F86630" w:rsidTr="004B2427">
        <w:tc>
          <w:tcPr>
            <w:tcW w:w="1526" w:type="dxa"/>
            <w:vAlign w:val="center"/>
          </w:tcPr>
          <w:p w:rsidR="009769AB" w:rsidRPr="00F86630" w:rsidRDefault="009769AB" w:rsidP="004B2427">
            <w:pPr>
              <w:rPr>
                <w:rFonts w:ascii="Arial" w:hAnsi="Arial" w:cs="Arial"/>
              </w:rPr>
            </w:pPr>
            <w:r w:rsidRPr="00F86630">
              <w:rPr>
                <w:rFonts w:ascii="Arial" w:hAnsi="Arial" w:cs="Arial"/>
                <w:noProof/>
                <w:lang w:val="es-ES" w:eastAsia="es-ES"/>
              </w:rPr>
              <w:drawing>
                <wp:inline distT="0" distB="0" distL="0" distR="0">
                  <wp:extent cx="847725" cy="712782"/>
                  <wp:effectExtent l="19050" t="0" r="9525" b="0"/>
                  <wp:docPr id="2" name="0 Imagen" descr="Logo cuadrado Profesor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uadrado Profesorado.png"/>
                          <pic:cNvPicPr/>
                        </pic:nvPicPr>
                        <pic:blipFill>
                          <a:blip r:embed="rId7" cstate="print"/>
                          <a:stretch>
                            <a:fillRect/>
                          </a:stretch>
                        </pic:blipFill>
                        <pic:spPr>
                          <a:xfrm>
                            <a:off x="0" y="0"/>
                            <a:ext cx="852060" cy="716427"/>
                          </a:xfrm>
                          <a:prstGeom prst="rect">
                            <a:avLst/>
                          </a:prstGeom>
                        </pic:spPr>
                      </pic:pic>
                    </a:graphicData>
                  </a:graphic>
                </wp:inline>
              </w:drawing>
            </w:r>
          </w:p>
        </w:tc>
        <w:tc>
          <w:tcPr>
            <w:tcW w:w="8222" w:type="dxa"/>
            <w:vAlign w:val="center"/>
          </w:tcPr>
          <w:p w:rsidR="009769AB" w:rsidRPr="00333A55" w:rsidRDefault="009769AB" w:rsidP="004B2427">
            <w:pPr>
              <w:ind w:left="-142"/>
              <w:jc w:val="center"/>
              <w:rPr>
                <w:rFonts w:ascii="Arial" w:hAnsi="Arial" w:cs="Arial"/>
                <w:b/>
              </w:rPr>
            </w:pPr>
            <w:r w:rsidRPr="00333A55">
              <w:rPr>
                <w:rFonts w:ascii="Arial" w:hAnsi="Arial" w:cs="Arial"/>
                <w:b/>
              </w:rPr>
              <w:t>Dirección General de Cultura y Educación – Dirección de Educación Superior</w:t>
            </w:r>
          </w:p>
          <w:p w:rsidR="009769AB" w:rsidRPr="00333A55" w:rsidRDefault="009769AB" w:rsidP="004B2427">
            <w:pPr>
              <w:ind w:left="-142"/>
              <w:jc w:val="center"/>
              <w:rPr>
                <w:rFonts w:ascii="Arial" w:hAnsi="Arial" w:cs="Arial"/>
                <w:b/>
              </w:rPr>
            </w:pPr>
            <w:r w:rsidRPr="00333A55">
              <w:rPr>
                <w:rFonts w:ascii="Arial" w:hAnsi="Arial" w:cs="Arial"/>
                <w:b/>
              </w:rPr>
              <w:t>INSTITUTO SUPERIOR DE FORMACIÓN DOCENTE N° 127</w:t>
            </w:r>
          </w:p>
          <w:p w:rsidR="009769AB" w:rsidRPr="00F86630" w:rsidRDefault="009769AB" w:rsidP="004B2427">
            <w:pPr>
              <w:ind w:left="-142"/>
              <w:jc w:val="center"/>
              <w:rPr>
                <w:rFonts w:ascii="Arial" w:hAnsi="Arial" w:cs="Arial"/>
              </w:rPr>
            </w:pPr>
            <w:r w:rsidRPr="00333A55">
              <w:rPr>
                <w:rFonts w:ascii="Arial" w:hAnsi="Arial" w:cs="Arial"/>
                <w:b/>
              </w:rPr>
              <w:t>“CIUDAD DEL ACUERDO”</w:t>
            </w:r>
          </w:p>
        </w:tc>
      </w:tr>
    </w:tbl>
    <w:p w:rsidR="009769AB" w:rsidRPr="00F86630" w:rsidRDefault="00600D5C" w:rsidP="009769AB">
      <w:pPr>
        <w:spacing w:after="0"/>
        <w:ind w:left="-142" w:right="-723"/>
        <w:jc w:val="center"/>
        <w:rPr>
          <w:rFonts w:ascii="Arial" w:hAnsi="Arial" w:cs="Arial"/>
        </w:rPr>
      </w:pPr>
      <w:r w:rsidRPr="00600D5C">
        <w:rPr>
          <w:rFonts w:ascii="Arial" w:hAnsi="Arial" w:cs="Arial"/>
          <w:noProof/>
        </w:rPr>
        <w:pict>
          <v:line id="Conector recto 9"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8pt,10.05pt" to="476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" strokecolor="#c00000" strokeweight="1.25pt">
            <o:lock v:ext="edit" shapetype="f"/>
          </v:line>
        </w:pict>
      </w:r>
    </w:p>
    <w:p w:rsidR="009769AB" w:rsidRPr="00F86630" w:rsidRDefault="005155DB" w:rsidP="009769AB">
      <w:pPr>
        <w:tabs>
          <w:tab w:val="left" w:pos="6984"/>
        </w:tabs>
        <w:spacing w:after="0"/>
        <w:ind w:left="-142" w:right="-1028"/>
        <w:jc w:val="right"/>
        <w:rPr>
          <w:rFonts w:ascii="Arial" w:hAnsi="Arial" w:cs="Arial"/>
        </w:rPr>
      </w:pPr>
      <w:r>
        <w:rPr>
          <w:rFonts w:ascii="Arial" w:hAnsi="Arial" w:cs="Arial"/>
        </w:rPr>
        <w:t xml:space="preserve">San Nicolás, </w:t>
      </w:r>
      <w:r w:rsidR="0002177F">
        <w:rPr>
          <w:rFonts w:ascii="Arial" w:hAnsi="Arial" w:cs="Arial"/>
        </w:rPr>
        <w:t>20</w:t>
      </w:r>
      <w:r w:rsidR="002F38C8">
        <w:rPr>
          <w:rFonts w:ascii="Arial" w:hAnsi="Arial" w:cs="Arial"/>
        </w:rPr>
        <w:t xml:space="preserve"> de marzo de 2026</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A la Secretaría de Asuntos Docentes</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S/D</w:t>
      </w:r>
    </w:p>
    <w:p w:rsidR="009769AB" w:rsidRPr="00F86630" w:rsidRDefault="009769AB" w:rsidP="009769AB">
      <w:pPr>
        <w:tabs>
          <w:tab w:val="left" w:pos="6984"/>
        </w:tabs>
        <w:spacing w:after="0"/>
        <w:ind w:left="-142" w:right="-723"/>
        <w:rPr>
          <w:rFonts w:ascii="Arial" w:hAnsi="Arial" w:cs="Arial"/>
        </w:rPr>
      </w:pPr>
    </w:p>
    <w:p w:rsidR="009769AB" w:rsidRPr="00F86630" w:rsidRDefault="009769AB" w:rsidP="009769AB">
      <w:pPr>
        <w:tabs>
          <w:tab w:val="left" w:pos="6984"/>
        </w:tabs>
        <w:spacing w:after="0"/>
        <w:ind w:left="-142" w:right="-1014"/>
        <w:jc w:val="both"/>
        <w:rPr>
          <w:rFonts w:ascii="Arial" w:hAnsi="Arial" w:cs="Arial"/>
        </w:rPr>
      </w:pPr>
      <w:r w:rsidRPr="00F86630">
        <w:rPr>
          <w:rFonts w:ascii="Arial" w:hAnsi="Arial" w:cs="Arial"/>
        </w:rPr>
        <w:t xml:space="preserve">La Dirección del </w:t>
      </w:r>
      <w:r w:rsidRPr="00803CDA">
        <w:rPr>
          <w:rFonts w:ascii="Arial" w:hAnsi="Arial" w:cs="Arial"/>
          <w:b/>
        </w:rPr>
        <w:t>INSTITUTO SUPERIOR DE FORMACIÓN DOCENTE N° 127</w:t>
      </w:r>
      <w:r w:rsidRPr="00F86630">
        <w:rPr>
          <w:rFonts w:ascii="Arial" w:hAnsi="Arial" w:cs="Arial"/>
        </w:rPr>
        <w:t xml:space="preserve">, en el marco de la </w:t>
      </w:r>
      <w:r w:rsidR="000A77CC">
        <w:rPr>
          <w:rFonts w:ascii="Arial" w:hAnsi="Arial" w:cs="Arial"/>
        </w:rPr>
        <w:t xml:space="preserve">RESOC-2025-6179, </w:t>
      </w:r>
      <w:r w:rsidRPr="00F86630">
        <w:rPr>
          <w:rFonts w:ascii="Arial" w:hAnsi="Arial" w:cs="Arial"/>
        </w:rPr>
        <w:t xml:space="preserve"> solicita a Ud. colabore con la difusión del siguiente llamado a concurso.</w:t>
      </w:r>
    </w:p>
    <w:p w:rsidR="009769AB" w:rsidRPr="005155DB" w:rsidRDefault="005155DB" w:rsidP="009769AB">
      <w:pPr>
        <w:tabs>
          <w:tab w:val="left" w:pos="6984"/>
        </w:tabs>
        <w:spacing w:after="0"/>
        <w:ind w:left="-142" w:right="-1014"/>
        <w:rPr>
          <w:rFonts w:ascii="Arial" w:hAnsi="Arial" w:cs="Arial"/>
          <w:b/>
        </w:rPr>
      </w:pPr>
      <w:r>
        <w:rPr>
          <w:rFonts w:ascii="Arial" w:hAnsi="Arial" w:cs="Arial"/>
        </w:rPr>
        <w:t xml:space="preserve">                                                               </w:t>
      </w:r>
    </w:p>
    <w:tbl>
      <w:tblPr>
        <w:tblStyle w:val="Tablaconcuadrcula"/>
        <w:tblW w:w="9640" w:type="dxa"/>
        <w:tblInd w:w="-34" w:type="dxa"/>
        <w:tblLook w:val="04A0"/>
      </w:tblPr>
      <w:tblGrid>
        <w:gridCol w:w="2269"/>
        <w:gridCol w:w="2126"/>
        <w:gridCol w:w="1417"/>
        <w:gridCol w:w="3828"/>
      </w:tblGrid>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CARRERA</w:t>
            </w:r>
          </w:p>
        </w:tc>
        <w:tc>
          <w:tcPr>
            <w:tcW w:w="2126" w:type="dxa"/>
            <w:vAlign w:val="center"/>
          </w:tcPr>
          <w:p w:rsidR="009769AB" w:rsidRPr="00F335E2" w:rsidRDefault="009769AB" w:rsidP="004B2427">
            <w:pPr>
              <w:tabs>
                <w:tab w:val="left" w:pos="6984"/>
              </w:tabs>
              <w:ind w:right="-108"/>
              <w:rPr>
                <w:rFonts w:ascii="Arial" w:hAnsi="Arial" w:cs="Arial"/>
                <w:b/>
                <w:sz w:val="20"/>
                <w:szCs w:val="20"/>
                <w:highlight w:val="yellow"/>
              </w:rPr>
            </w:pPr>
            <w:r w:rsidRPr="00F335E2">
              <w:rPr>
                <w:rFonts w:ascii="Arial" w:hAnsi="Arial" w:cs="Arial"/>
                <w:b/>
                <w:sz w:val="20"/>
                <w:szCs w:val="20"/>
              </w:rPr>
              <w:t>PROF</w:t>
            </w:r>
            <w:r w:rsidR="00A42381" w:rsidRPr="00F335E2">
              <w:rPr>
                <w:rFonts w:ascii="Arial" w:hAnsi="Arial" w:cs="Arial"/>
                <w:b/>
                <w:sz w:val="20"/>
                <w:szCs w:val="20"/>
              </w:rPr>
              <w:t xml:space="preserve">ESORADO DE </w:t>
            </w:r>
            <w:r w:rsidR="0002177F">
              <w:rPr>
                <w:rFonts w:ascii="Arial" w:hAnsi="Arial" w:cs="Arial"/>
                <w:b/>
                <w:sz w:val="20"/>
                <w:szCs w:val="20"/>
              </w:rPr>
              <w:t>EDUCACIÓN SECUNDARIA EN BIOLOGÍA</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AÑO</w:t>
            </w:r>
          </w:p>
        </w:tc>
        <w:tc>
          <w:tcPr>
            <w:tcW w:w="3828" w:type="dxa"/>
            <w:vAlign w:val="center"/>
          </w:tcPr>
          <w:p w:rsidR="009769AB" w:rsidRPr="000A77CC" w:rsidRDefault="00665262" w:rsidP="004B2427">
            <w:pPr>
              <w:tabs>
                <w:tab w:val="left" w:pos="6984"/>
              </w:tabs>
              <w:ind w:right="-1014"/>
              <w:rPr>
                <w:rFonts w:ascii="Arial" w:hAnsi="Arial" w:cs="Arial"/>
                <w:highlight w:val="yellow"/>
              </w:rPr>
            </w:pPr>
            <w:r w:rsidRPr="00A42381">
              <w:rPr>
                <w:rFonts w:ascii="Arial" w:hAnsi="Arial" w:cs="Arial"/>
              </w:rPr>
              <w:t>4t</w:t>
            </w:r>
            <w:r w:rsidR="009769AB" w:rsidRPr="00A42381">
              <w:rPr>
                <w:rFonts w:ascii="Arial" w:hAnsi="Arial" w:cs="Arial"/>
              </w:rPr>
              <w:t>o. año</w:t>
            </w:r>
          </w:p>
        </w:tc>
      </w:tr>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ESPACIO</w:t>
            </w:r>
          </w:p>
        </w:tc>
        <w:tc>
          <w:tcPr>
            <w:tcW w:w="2126" w:type="dxa"/>
            <w:vAlign w:val="center"/>
          </w:tcPr>
          <w:p w:rsidR="009769AB" w:rsidRPr="000A77CC" w:rsidRDefault="0002177F" w:rsidP="004B2427">
            <w:pPr>
              <w:tabs>
                <w:tab w:val="left" w:pos="6984"/>
              </w:tabs>
              <w:rPr>
                <w:rFonts w:ascii="Arial" w:hAnsi="Arial" w:cs="Arial"/>
                <w:highlight w:val="yellow"/>
              </w:rPr>
            </w:pPr>
            <w:r>
              <w:rPr>
                <w:rFonts w:ascii="Arial" w:hAnsi="Arial" w:cs="Arial"/>
              </w:rPr>
              <w:t>Derechos, Interculturalidad y Ciudadanía</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CARGA HORARIA</w:t>
            </w:r>
          </w:p>
        </w:tc>
        <w:tc>
          <w:tcPr>
            <w:tcW w:w="3828" w:type="dxa"/>
            <w:vAlign w:val="center"/>
          </w:tcPr>
          <w:p w:rsidR="009769AB" w:rsidRPr="000A77CC" w:rsidRDefault="009769AB" w:rsidP="004B2427">
            <w:pPr>
              <w:tabs>
                <w:tab w:val="left" w:pos="6984"/>
              </w:tabs>
              <w:ind w:right="-1014"/>
              <w:rPr>
                <w:rFonts w:ascii="Arial" w:hAnsi="Arial" w:cs="Arial"/>
                <w:highlight w:val="yellow"/>
              </w:rPr>
            </w:pPr>
            <w:r w:rsidRPr="00A42381">
              <w:rPr>
                <w:rFonts w:ascii="Arial" w:hAnsi="Arial" w:cs="Arial"/>
              </w:rPr>
              <w:t>2 MÓDULOS</w:t>
            </w:r>
          </w:p>
        </w:tc>
      </w:tr>
      <w:tr w:rsidR="00AF7170" w:rsidRPr="00F86630" w:rsidTr="00AF7170">
        <w:tc>
          <w:tcPr>
            <w:tcW w:w="2269" w:type="dxa"/>
            <w:shd w:val="clear" w:color="auto" w:fill="B4C6E7" w:themeFill="accent1" w:themeFillTint="66"/>
            <w:vAlign w:val="center"/>
          </w:tcPr>
          <w:p w:rsidR="00AF7170" w:rsidRPr="00F335E2" w:rsidRDefault="00AF7170" w:rsidP="004B2427">
            <w:pPr>
              <w:tabs>
                <w:tab w:val="left" w:pos="6984"/>
              </w:tabs>
              <w:ind w:left="-83" w:right="-1014"/>
              <w:rPr>
                <w:rFonts w:ascii="Arial" w:hAnsi="Arial" w:cs="Arial"/>
              </w:rPr>
            </w:pPr>
            <w:r w:rsidRPr="00F335E2">
              <w:rPr>
                <w:rFonts w:ascii="Arial" w:hAnsi="Arial" w:cs="Arial"/>
                <w:b/>
              </w:rPr>
              <w:t>CÓDIGO ÁREA DE INCUMBENCIA</w:t>
            </w:r>
          </w:p>
        </w:tc>
        <w:tc>
          <w:tcPr>
            <w:tcW w:w="2126" w:type="dxa"/>
            <w:vAlign w:val="center"/>
          </w:tcPr>
          <w:p w:rsidR="00AF7170" w:rsidRPr="000A77CC" w:rsidRDefault="004F5D8F" w:rsidP="004B2427">
            <w:pPr>
              <w:tabs>
                <w:tab w:val="left" w:pos="6984"/>
              </w:tabs>
              <w:ind w:right="-1014"/>
              <w:rPr>
                <w:rFonts w:ascii="Arial" w:hAnsi="Arial" w:cs="Arial"/>
                <w:sz w:val="20"/>
                <w:szCs w:val="20"/>
                <w:highlight w:val="yellow"/>
              </w:rPr>
            </w:pPr>
            <w:r w:rsidRPr="004F5D8F">
              <w:rPr>
                <w:rFonts w:ascii="Arial" w:hAnsi="Arial" w:cs="Arial"/>
                <w:sz w:val="20"/>
                <w:szCs w:val="20"/>
              </w:rPr>
              <w:t>CE2 – F.H. – C.D.</w:t>
            </w:r>
          </w:p>
        </w:tc>
        <w:tc>
          <w:tcPr>
            <w:tcW w:w="1417" w:type="dxa"/>
            <w:shd w:val="clear" w:color="auto" w:fill="B4C6E7" w:themeFill="accent1" w:themeFillTint="66"/>
            <w:vAlign w:val="center"/>
          </w:tcPr>
          <w:p w:rsidR="00AF7170" w:rsidRPr="00F86630" w:rsidRDefault="00BA2D5F" w:rsidP="004B2427">
            <w:pPr>
              <w:tabs>
                <w:tab w:val="left" w:pos="6984"/>
              </w:tabs>
              <w:ind w:left="-68"/>
              <w:rPr>
                <w:rFonts w:ascii="Arial" w:hAnsi="Arial" w:cs="Arial"/>
              </w:rPr>
            </w:pPr>
            <w:r>
              <w:rPr>
                <w:rFonts w:ascii="Arial" w:hAnsi="Arial" w:cs="Arial"/>
              </w:rPr>
              <w:t>Modalidad de cursada</w:t>
            </w:r>
          </w:p>
        </w:tc>
        <w:tc>
          <w:tcPr>
            <w:tcW w:w="3828" w:type="dxa"/>
            <w:vAlign w:val="center"/>
          </w:tcPr>
          <w:p w:rsidR="00AF7170" w:rsidRPr="000A77CC" w:rsidRDefault="0002177F" w:rsidP="004B2427">
            <w:pPr>
              <w:tabs>
                <w:tab w:val="left" w:pos="6984"/>
              </w:tabs>
              <w:rPr>
                <w:rFonts w:ascii="Arial" w:hAnsi="Arial" w:cs="Arial"/>
                <w:highlight w:val="yellow"/>
              </w:rPr>
            </w:pPr>
            <w:r w:rsidRPr="0002177F">
              <w:rPr>
                <w:rFonts w:ascii="Arial" w:hAnsi="Arial" w:cs="Arial"/>
              </w:rPr>
              <w:t>Presencial</w:t>
            </w:r>
          </w:p>
        </w:tc>
      </w:tr>
      <w:tr w:rsidR="009769AB" w:rsidRPr="00F86630" w:rsidTr="00AF7170">
        <w:tc>
          <w:tcPr>
            <w:tcW w:w="2269" w:type="dxa"/>
            <w:shd w:val="clear" w:color="auto" w:fill="B4C6E7" w:themeFill="accent1" w:themeFillTint="66"/>
            <w:vAlign w:val="center"/>
          </w:tcPr>
          <w:p w:rsid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 xml:space="preserve">SITUACIÓN DE </w:t>
            </w:r>
          </w:p>
          <w:p w:rsidR="009769AB" w:rsidRP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REVISTA</w:t>
            </w:r>
          </w:p>
        </w:tc>
        <w:tc>
          <w:tcPr>
            <w:tcW w:w="2126" w:type="dxa"/>
            <w:vAlign w:val="center"/>
          </w:tcPr>
          <w:p w:rsidR="009769AB" w:rsidRPr="000A77CC" w:rsidRDefault="0002177F" w:rsidP="004B2427">
            <w:pPr>
              <w:tabs>
                <w:tab w:val="left" w:pos="6984"/>
              </w:tabs>
              <w:ind w:right="-1014"/>
              <w:rPr>
                <w:rFonts w:ascii="Arial" w:hAnsi="Arial" w:cs="Arial"/>
                <w:sz w:val="20"/>
                <w:szCs w:val="20"/>
                <w:highlight w:val="yellow"/>
              </w:rPr>
            </w:pPr>
            <w:r>
              <w:rPr>
                <w:rFonts w:ascii="Arial" w:hAnsi="Arial" w:cs="Arial"/>
                <w:sz w:val="20"/>
                <w:szCs w:val="20"/>
              </w:rPr>
              <w:t>PROVISIONAL</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MOTIVO</w:t>
            </w:r>
          </w:p>
        </w:tc>
        <w:tc>
          <w:tcPr>
            <w:tcW w:w="3828" w:type="dxa"/>
            <w:vAlign w:val="center"/>
          </w:tcPr>
          <w:p w:rsidR="009769AB" w:rsidRPr="000A77CC" w:rsidRDefault="0002177F" w:rsidP="004B2427">
            <w:pPr>
              <w:tabs>
                <w:tab w:val="left" w:pos="6984"/>
              </w:tabs>
              <w:rPr>
                <w:rFonts w:ascii="Arial" w:hAnsi="Arial" w:cs="Arial"/>
                <w:highlight w:val="yellow"/>
              </w:rPr>
            </w:pPr>
            <w:r>
              <w:rPr>
                <w:rFonts w:ascii="Arial" w:hAnsi="Arial" w:cs="Arial"/>
              </w:rPr>
              <w:t>CREACIÓN</w:t>
            </w:r>
          </w:p>
        </w:tc>
      </w:tr>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TURNO</w:t>
            </w:r>
          </w:p>
        </w:tc>
        <w:tc>
          <w:tcPr>
            <w:tcW w:w="2126" w:type="dxa"/>
            <w:vAlign w:val="center"/>
          </w:tcPr>
          <w:p w:rsidR="009769AB" w:rsidRPr="000A77CC" w:rsidRDefault="009769AB" w:rsidP="004B2427">
            <w:pPr>
              <w:tabs>
                <w:tab w:val="left" w:pos="6984"/>
              </w:tabs>
              <w:ind w:right="-1014"/>
              <w:rPr>
                <w:rFonts w:ascii="Arial" w:hAnsi="Arial" w:cs="Arial"/>
                <w:sz w:val="20"/>
                <w:szCs w:val="20"/>
                <w:highlight w:val="yellow"/>
              </w:rPr>
            </w:pPr>
            <w:r w:rsidRPr="00A42381">
              <w:rPr>
                <w:rFonts w:ascii="Arial" w:hAnsi="Arial" w:cs="Arial"/>
                <w:sz w:val="20"/>
                <w:szCs w:val="20"/>
              </w:rPr>
              <w:t>NOCHE</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HORARIO</w:t>
            </w:r>
          </w:p>
        </w:tc>
        <w:tc>
          <w:tcPr>
            <w:tcW w:w="3828" w:type="dxa"/>
            <w:vAlign w:val="center"/>
          </w:tcPr>
          <w:p w:rsidR="009769AB" w:rsidRPr="000A77CC" w:rsidRDefault="0002177F" w:rsidP="004B2427">
            <w:pPr>
              <w:tabs>
                <w:tab w:val="left" w:pos="6984"/>
              </w:tabs>
              <w:rPr>
                <w:rFonts w:ascii="Arial" w:hAnsi="Arial" w:cs="Arial"/>
                <w:highlight w:val="yellow"/>
              </w:rPr>
            </w:pPr>
            <w:r>
              <w:rPr>
                <w:rFonts w:ascii="Arial" w:hAnsi="Arial" w:cs="Arial"/>
              </w:rPr>
              <w:t>Será informado en el momento de la inscripción. Durante el ciclo lectivo 2026 no podrá ser modificado.</w:t>
            </w:r>
          </w:p>
        </w:tc>
      </w:tr>
    </w:tbl>
    <w:p w:rsidR="009769AB" w:rsidRDefault="009769AB" w:rsidP="009769AB">
      <w:pPr>
        <w:tabs>
          <w:tab w:val="left" w:pos="6984"/>
        </w:tabs>
        <w:spacing w:after="0"/>
        <w:ind w:right="-1014"/>
        <w:rPr>
          <w:rFonts w:ascii="Arial" w:hAnsi="Arial" w:cs="Arial"/>
          <w:b/>
        </w:rPr>
      </w:pPr>
      <w:r w:rsidRPr="00F86630">
        <w:rPr>
          <w:rFonts w:ascii="Arial" w:hAnsi="Arial" w:cs="Arial"/>
          <w:b/>
        </w:rPr>
        <w:t xml:space="preserve">                                                                          </w:t>
      </w:r>
      <w:r w:rsidR="00665262">
        <w:rPr>
          <w:rFonts w:ascii="Arial" w:hAnsi="Arial" w:cs="Arial"/>
          <w:b/>
        </w:rPr>
        <w:t xml:space="preserve">           </w:t>
      </w:r>
      <w:r w:rsidR="0002177F">
        <w:rPr>
          <w:rFonts w:ascii="Arial" w:hAnsi="Arial" w:cs="Arial"/>
          <w:b/>
        </w:rPr>
        <w:t xml:space="preserve">        </w:t>
      </w:r>
    </w:p>
    <w:p w:rsidR="00F335E2" w:rsidRDefault="00F335E2" w:rsidP="009769AB">
      <w:pPr>
        <w:tabs>
          <w:tab w:val="left" w:pos="6984"/>
        </w:tabs>
        <w:spacing w:after="0"/>
        <w:ind w:right="-1014"/>
        <w:rPr>
          <w:rFonts w:ascii="Arial" w:hAnsi="Arial" w:cs="Arial"/>
          <w:b/>
        </w:rPr>
      </w:pPr>
    </w:p>
    <w:tbl>
      <w:tblPr>
        <w:tblStyle w:val="Tablaconcuadrcula"/>
        <w:tblW w:w="5508" w:type="pct"/>
        <w:tblLook w:val="04A0"/>
      </w:tblPr>
      <w:tblGrid>
        <w:gridCol w:w="3336"/>
        <w:gridCol w:w="2868"/>
        <w:gridCol w:w="3402"/>
      </w:tblGrid>
      <w:tr w:rsidR="009769AB" w:rsidRPr="00F86630" w:rsidTr="00F335E2">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LUGAR DE INSCRIPCIÓN:</w:t>
            </w:r>
          </w:p>
        </w:tc>
        <w:tc>
          <w:tcPr>
            <w:tcW w:w="3264" w:type="pct"/>
            <w:gridSpan w:val="2"/>
            <w:vAlign w:val="center"/>
          </w:tcPr>
          <w:p w:rsidR="00AF7170" w:rsidRDefault="009769AB" w:rsidP="00AF7170">
            <w:pPr>
              <w:tabs>
                <w:tab w:val="left" w:pos="6984"/>
              </w:tabs>
              <w:ind w:right="-1014"/>
              <w:rPr>
                <w:rFonts w:ascii="Arial" w:hAnsi="Arial" w:cs="Arial"/>
              </w:rPr>
            </w:pPr>
            <w:r w:rsidRPr="00F86630">
              <w:rPr>
                <w:rFonts w:ascii="Arial" w:hAnsi="Arial" w:cs="Arial"/>
              </w:rPr>
              <w:t>Secretaría del ISFD 127 – Plaza 23 de Noviembre –</w:t>
            </w:r>
          </w:p>
          <w:p w:rsidR="009769AB" w:rsidRPr="00F86630" w:rsidRDefault="009769AB" w:rsidP="00AF7170">
            <w:pPr>
              <w:tabs>
                <w:tab w:val="left" w:pos="6984"/>
              </w:tabs>
              <w:ind w:right="-1014"/>
              <w:rPr>
                <w:rFonts w:ascii="Arial" w:hAnsi="Arial" w:cs="Arial"/>
              </w:rPr>
            </w:pPr>
            <w:r w:rsidRPr="00F86630">
              <w:rPr>
                <w:rFonts w:ascii="Arial" w:hAnsi="Arial" w:cs="Arial"/>
              </w:rPr>
              <w:t>(Planta Alta de la Escuela Normal)</w:t>
            </w:r>
          </w:p>
        </w:tc>
      </w:tr>
      <w:tr w:rsidR="009769AB" w:rsidRPr="00F86630" w:rsidTr="00F335E2">
        <w:trPr>
          <w:trHeight w:val="245"/>
        </w:trPr>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HORARIO DE INSCRIPCIÓN:</w:t>
            </w:r>
          </w:p>
        </w:tc>
        <w:tc>
          <w:tcPr>
            <w:tcW w:w="3264" w:type="pct"/>
            <w:gridSpan w:val="2"/>
            <w:vAlign w:val="center"/>
          </w:tcPr>
          <w:p w:rsidR="009769AB" w:rsidRPr="00F86630" w:rsidRDefault="009769AB" w:rsidP="004B2427">
            <w:pPr>
              <w:tabs>
                <w:tab w:val="left" w:pos="6984"/>
              </w:tabs>
              <w:ind w:right="-1014"/>
              <w:rPr>
                <w:rFonts w:ascii="Arial" w:hAnsi="Arial" w:cs="Arial"/>
              </w:rPr>
            </w:pPr>
            <w:r w:rsidRPr="00A42381">
              <w:rPr>
                <w:rFonts w:ascii="Arial" w:hAnsi="Arial" w:cs="Arial"/>
              </w:rPr>
              <w:t>De 18:30 a 21:30 hs</w:t>
            </w:r>
          </w:p>
        </w:tc>
      </w:tr>
      <w:tr w:rsidR="00F335E2" w:rsidRPr="00F86630" w:rsidTr="00F335E2">
        <w:trPr>
          <w:trHeight w:val="85"/>
        </w:trPr>
        <w:tc>
          <w:tcPr>
            <w:tcW w:w="1736" w:type="pct"/>
            <w:vMerge w:val="restar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CRONOGRAMA TENTATIVO:</w:t>
            </w:r>
          </w:p>
        </w:tc>
        <w:tc>
          <w:tcPr>
            <w:tcW w:w="1493" w:type="pct"/>
            <w:shd w:val="clear" w:color="auto" w:fill="D9E2F3" w:themeFill="accent1" w:themeFillTint="33"/>
            <w:vAlign w:val="center"/>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DIFUSIÓN:</w:t>
            </w:r>
          </w:p>
        </w:tc>
        <w:tc>
          <w:tcPr>
            <w:tcW w:w="1771" w:type="pct"/>
            <w:vAlign w:val="center"/>
          </w:tcPr>
          <w:p w:rsidR="009769AB" w:rsidRPr="00F335E2" w:rsidRDefault="009769AB" w:rsidP="0002177F">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02177F">
              <w:rPr>
                <w:rFonts w:ascii="Arial" w:hAnsi="Arial" w:cs="Arial"/>
                <w:sz w:val="20"/>
                <w:szCs w:val="20"/>
              </w:rPr>
              <w:t>20</w:t>
            </w:r>
            <w:r w:rsidR="00A42381" w:rsidRPr="00F335E2">
              <w:rPr>
                <w:rFonts w:ascii="Arial" w:hAnsi="Arial" w:cs="Arial"/>
                <w:sz w:val="20"/>
                <w:szCs w:val="20"/>
              </w:rPr>
              <w:t xml:space="preserve">/03/2026 al </w:t>
            </w:r>
            <w:r w:rsidR="0002177F">
              <w:rPr>
                <w:rFonts w:ascii="Arial" w:hAnsi="Arial" w:cs="Arial"/>
                <w:sz w:val="20"/>
                <w:szCs w:val="20"/>
              </w:rPr>
              <w:t xml:space="preserve"> 24</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INSCRIPCIÓN:</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02177F">
              <w:rPr>
                <w:rFonts w:ascii="Arial" w:hAnsi="Arial" w:cs="Arial"/>
                <w:sz w:val="20"/>
                <w:szCs w:val="20"/>
              </w:rPr>
              <w:t>20/03/2026 al  25</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F86630" w:rsidRDefault="009769AB" w:rsidP="004B2427">
            <w:pPr>
              <w:tabs>
                <w:tab w:val="left" w:pos="6984"/>
              </w:tabs>
              <w:ind w:right="-1014"/>
              <w:rPr>
                <w:rFonts w:ascii="Arial" w:hAnsi="Arial" w:cs="Arial"/>
              </w:rPr>
            </w:pPr>
            <w:r w:rsidRPr="00D93186">
              <w:rPr>
                <w:rFonts w:ascii="Arial" w:hAnsi="Arial" w:cs="Arial"/>
                <w:sz w:val="20"/>
                <w:szCs w:val="20"/>
              </w:rPr>
              <w:t>RECUSACIÓN/EXCUSACIÓN</w:t>
            </w:r>
            <w:r w:rsidRPr="00F86630">
              <w:rPr>
                <w:rFonts w:ascii="Arial" w:hAnsi="Arial" w:cs="Arial"/>
              </w:rPr>
              <w:t>:</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02177F">
              <w:rPr>
                <w:rFonts w:ascii="Arial" w:hAnsi="Arial" w:cs="Arial"/>
                <w:sz w:val="20"/>
                <w:szCs w:val="20"/>
              </w:rPr>
              <w:t>26/03/2026 al 30</w:t>
            </w:r>
            <w:r w:rsidR="001363E0" w:rsidRPr="00F335E2">
              <w:rPr>
                <w:rFonts w:ascii="Arial" w:hAnsi="Arial" w:cs="Arial"/>
                <w:sz w:val="20"/>
                <w:szCs w:val="20"/>
              </w:rPr>
              <w:t>/03/2026</w:t>
            </w:r>
          </w:p>
        </w:tc>
      </w:tr>
      <w:tr w:rsidR="00F335E2" w:rsidRPr="00F86630" w:rsidTr="00F335E2">
        <w:trPr>
          <w:trHeight w:val="1218"/>
        </w:trPr>
        <w:tc>
          <w:tcPr>
            <w:tcW w:w="1736" w:type="pct"/>
            <w:vMerge w:val="restart"/>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Notificación del listado de</w:t>
            </w:r>
          </w:p>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w:t>
            </w:r>
            <w:r w:rsidR="00F335E2" w:rsidRPr="00D93186">
              <w:rPr>
                <w:rFonts w:ascii="Arial" w:hAnsi="Arial" w:cs="Arial"/>
                <w:sz w:val="18"/>
                <w:szCs w:val="18"/>
              </w:rPr>
              <w:t>A</w:t>
            </w:r>
            <w:r w:rsidRPr="00D93186">
              <w:rPr>
                <w:rFonts w:ascii="Arial" w:hAnsi="Arial" w:cs="Arial"/>
                <w:sz w:val="18"/>
                <w:szCs w:val="18"/>
              </w:rPr>
              <w:t>spirantes</w:t>
            </w:r>
            <w:r w:rsidR="00F335E2">
              <w:rPr>
                <w:rFonts w:ascii="Arial" w:hAnsi="Arial" w:cs="Arial"/>
                <w:sz w:val="18"/>
                <w:szCs w:val="18"/>
              </w:rPr>
              <w:t xml:space="preserve"> </w:t>
            </w:r>
            <w:r w:rsidRPr="00D93186">
              <w:rPr>
                <w:rFonts w:ascii="Arial" w:hAnsi="Arial" w:cs="Arial"/>
                <w:sz w:val="18"/>
                <w:szCs w:val="18"/>
              </w:rPr>
              <w:t>en condiciones</w:t>
            </w:r>
          </w:p>
          <w:p w:rsidR="00AF7170" w:rsidRPr="00D93186"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de acceder y de</w:t>
            </w:r>
          </w:p>
          <w:p w:rsidR="00AF7170" w:rsidRPr="00F86630" w:rsidRDefault="00AF7170" w:rsidP="00AF7170">
            <w:pPr>
              <w:tabs>
                <w:tab w:val="left" w:pos="6984"/>
              </w:tabs>
              <w:ind w:right="-1014"/>
              <w:rPr>
                <w:rFonts w:ascii="Arial" w:hAnsi="Arial" w:cs="Arial"/>
              </w:rPr>
            </w:pPr>
            <w:proofErr w:type="gramStart"/>
            <w:r>
              <w:rPr>
                <w:rFonts w:ascii="Arial" w:hAnsi="Arial" w:cs="Arial"/>
                <w:sz w:val="18"/>
                <w:szCs w:val="18"/>
              </w:rPr>
              <w:lastRenderedPageBreak/>
              <w:t>q</w:t>
            </w:r>
            <w:r w:rsidR="00E20BDC">
              <w:rPr>
                <w:rFonts w:ascii="Arial" w:hAnsi="Arial" w:cs="Arial"/>
                <w:sz w:val="18"/>
                <w:szCs w:val="18"/>
              </w:rPr>
              <w:t>uién</w:t>
            </w:r>
            <w:r w:rsidRPr="00D93186">
              <w:rPr>
                <w:rFonts w:ascii="Arial" w:hAnsi="Arial" w:cs="Arial"/>
                <w:sz w:val="18"/>
                <w:szCs w:val="18"/>
              </w:rPr>
              <w:t>es</w:t>
            </w:r>
            <w:proofErr w:type="gramEnd"/>
            <w:r w:rsidRPr="00D93186">
              <w:rPr>
                <w:rFonts w:ascii="Arial" w:hAnsi="Arial" w:cs="Arial"/>
                <w:sz w:val="18"/>
                <w:szCs w:val="18"/>
              </w:rPr>
              <w:t xml:space="preserve"> no reúnen los requisitos</w:t>
            </w:r>
            <w:r w:rsidRPr="00F86630">
              <w:rPr>
                <w:rFonts w:ascii="Arial" w:hAnsi="Arial" w:cs="Arial"/>
              </w:rPr>
              <w:t>.</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lastRenderedPageBreak/>
              <w:t xml:space="preserve">Al tercer día hábil luego de </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la devolución</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del art. 60 TCD</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Presentación de la Propuesta</w:t>
            </w:r>
          </w:p>
          <w:p w:rsidR="00AF7170" w:rsidRPr="00D93186" w:rsidRDefault="00AF7170" w:rsidP="00AF7170">
            <w:pPr>
              <w:tabs>
                <w:tab w:val="left" w:pos="6984"/>
              </w:tabs>
              <w:ind w:right="-1014"/>
              <w:rPr>
                <w:rFonts w:ascii="Arial" w:hAnsi="Arial" w:cs="Arial"/>
                <w:sz w:val="18"/>
                <w:szCs w:val="18"/>
              </w:rPr>
            </w:pPr>
            <w:r>
              <w:rPr>
                <w:rFonts w:ascii="Arial" w:hAnsi="Arial" w:cs="Arial"/>
                <w:sz w:val="18"/>
                <w:szCs w:val="18"/>
              </w:rPr>
              <w:t>Pedagógica</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t>5 días corridos subsiguientes</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 xml:space="preserve"> a la</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notificación del listado</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Entrevista y clase pública</w:t>
            </w:r>
          </w:p>
        </w:tc>
        <w:tc>
          <w:tcPr>
            <w:tcW w:w="1771" w:type="pct"/>
            <w:vAlign w:val="center"/>
          </w:tcPr>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Fecha a determinar</w:t>
            </w:r>
          </w:p>
        </w:tc>
      </w:tr>
    </w:tbl>
    <w:p w:rsidR="009769AB" w:rsidRPr="00F86630" w:rsidRDefault="009769AB" w:rsidP="009769AB">
      <w:pPr>
        <w:tabs>
          <w:tab w:val="left" w:pos="1418"/>
          <w:tab w:val="left" w:pos="6984"/>
        </w:tabs>
        <w:spacing w:after="0"/>
        <w:ind w:left="-142" w:right="-1014"/>
        <w:rPr>
          <w:rFonts w:ascii="Arial" w:hAnsi="Arial" w:cs="Arial"/>
        </w:rPr>
      </w:pPr>
    </w:p>
    <w:p w:rsidR="009769AB" w:rsidRPr="00F86630" w:rsidRDefault="009769AB" w:rsidP="009769AB">
      <w:pPr>
        <w:tabs>
          <w:tab w:val="left" w:pos="6984"/>
        </w:tabs>
        <w:spacing w:after="0"/>
        <w:ind w:left="-142" w:right="-1014"/>
        <w:rPr>
          <w:rFonts w:ascii="Arial" w:hAnsi="Arial" w:cs="Arial"/>
          <w:u w:val="single"/>
        </w:rPr>
      </w:pPr>
      <w:r w:rsidRPr="00F86630">
        <w:rPr>
          <w:rFonts w:ascii="Arial" w:hAnsi="Arial" w:cs="Arial"/>
          <w:u w:val="single"/>
        </w:rPr>
        <w:t xml:space="preserve">CONFORMACIÓN DE LA COMISIÓN EVALUADORA: </w:t>
      </w:r>
    </w:p>
    <w:p w:rsidR="009769AB" w:rsidRPr="00F86630" w:rsidRDefault="009769AB" w:rsidP="009769AB">
      <w:pPr>
        <w:tabs>
          <w:tab w:val="left" w:pos="6984"/>
        </w:tabs>
        <w:spacing w:after="0"/>
        <w:ind w:left="-142" w:right="-1014"/>
        <w:rPr>
          <w:rFonts w:ascii="Arial" w:hAnsi="Arial" w:cs="Arial"/>
        </w:rPr>
      </w:pPr>
    </w:p>
    <w:tbl>
      <w:tblPr>
        <w:tblStyle w:val="Tablaconcuadrcula"/>
        <w:tblW w:w="0" w:type="auto"/>
        <w:tblInd w:w="1384" w:type="dxa"/>
        <w:tblLook w:val="04A0"/>
      </w:tblPr>
      <w:tblGrid>
        <w:gridCol w:w="3544"/>
        <w:gridCol w:w="3575"/>
      </w:tblGrid>
      <w:tr w:rsidR="009769AB" w:rsidRPr="00F86630" w:rsidTr="004B2427">
        <w:tc>
          <w:tcPr>
            <w:tcW w:w="3544" w:type="dxa"/>
            <w:shd w:val="clear" w:color="auto" w:fill="D5DCE4" w:themeFill="text2" w:themeFillTint="33"/>
          </w:tcPr>
          <w:p w:rsidR="009769AB" w:rsidRPr="00F86630" w:rsidRDefault="009769AB" w:rsidP="004B2427">
            <w:pPr>
              <w:tabs>
                <w:tab w:val="left" w:pos="6984"/>
              </w:tabs>
              <w:jc w:val="center"/>
              <w:rPr>
                <w:rFonts w:ascii="Arial" w:hAnsi="Arial" w:cs="Arial"/>
              </w:rPr>
            </w:pPr>
            <w:r w:rsidRPr="00F86630">
              <w:rPr>
                <w:rFonts w:ascii="Arial" w:hAnsi="Arial" w:cs="Arial"/>
              </w:rPr>
              <w:t>MIEMBROS TITULARES</w:t>
            </w:r>
          </w:p>
        </w:tc>
        <w:tc>
          <w:tcPr>
            <w:tcW w:w="3575" w:type="dxa"/>
            <w:shd w:val="clear" w:color="auto" w:fill="D5DCE4" w:themeFill="text2" w:themeFillTint="33"/>
          </w:tcPr>
          <w:p w:rsidR="009769AB" w:rsidRPr="00F86630" w:rsidRDefault="009769AB" w:rsidP="004B2427">
            <w:pPr>
              <w:tabs>
                <w:tab w:val="left" w:pos="6984"/>
              </w:tabs>
              <w:ind w:right="-77"/>
              <w:jc w:val="center"/>
              <w:rPr>
                <w:rFonts w:ascii="Arial" w:hAnsi="Arial" w:cs="Arial"/>
              </w:rPr>
            </w:pPr>
            <w:r w:rsidRPr="00F86630">
              <w:rPr>
                <w:rFonts w:ascii="Arial" w:hAnsi="Arial" w:cs="Arial"/>
              </w:rPr>
              <w:t>MIEMBROS SUPLENTES</w:t>
            </w:r>
          </w:p>
        </w:tc>
      </w:tr>
      <w:tr w:rsidR="009769AB" w:rsidRPr="00F86630" w:rsidTr="004B2427">
        <w:tc>
          <w:tcPr>
            <w:tcW w:w="3544" w:type="dxa"/>
          </w:tcPr>
          <w:p w:rsidR="009769AB" w:rsidRPr="00F86630" w:rsidRDefault="004F5D8F" w:rsidP="004B2427">
            <w:pPr>
              <w:tabs>
                <w:tab w:val="left" w:pos="6984"/>
              </w:tabs>
              <w:rPr>
                <w:rFonts w:ascii="Arial" w:hAnsi="Arial" w:cs="Arial"/>
              </w:rPr>
            </w:pPr>
            <w:r w:rsidRPr="00F86630">
              <w:rPr>
                <w:rFonts w:ascii="Arial" w:hAnsi="Arial" w:cs="Arial"/>
              </w:rPr>
              <w:t>Licenciado MARCOS MUÑOZ</w:t>
            </w:r>
          </w:p>
        </w:tc>
        <w:tc>
          <w:tcPr>
            <w:tcW w:w="3575" w:type="dxa"/>
          </w:tcPr>
          <w:p w:rsidR="009769AB" w:rsidRPr="00F86630" w:rsidRDefault="004F5D8F" w:rsidP="004B2427">
            <w:pPr>
              <w:tabs>
                <w:tab w:val="left" w:pos="6984"/>
              </w:tabs>
              <w:ind w:right="-77"/>
              <w:rPr>
                <w:rFonts w:ascii="Arial" w:hAnsi="Arial" w:cs="Arial"/>
              </w:rPr>
            </w:pPr>
            <w:r>
              <w:rPr>
                <w:rFonts w:ascii="Arial" w:hAnsi="Arial" w:cs="Arial"/>
              </w:rPr>
              <w:t>Prof. MARISA AGUILAR</w:t>
            </w:r>
          </w:p>
        </w:tc>
      </w:tr>
      <w:tr w:rsidR="009769AB" w:rsidRPr="00F86630" w:rsidTr="004B2427">
        <w:tc>
          <w:tcPr>
            <w:tcW w:w="3544" w:type="dxa"/>
          </w:tcPr>
          <w:p w:rsidR="009769AB" w:rsidRPr="00F86630" w:rsidRDefault="00A31D9D" w:rsidP="004B2427">
            <w:pPr>
              <w:tabs>
                <w:tab w:val="left" w:pos="6984"/>
              </w:tabs>
              <w:rPr>
                <w:rFonts w:ascii="Arial" w:hAnsi="Arial" w:cs="Arial"/>
              </w:rPr>
            </w:pPr>
            <w:r w:rsidRPr="00F86630">
              <w:rPr>
                <w:rFonts w:ascii="Arial" w:hAnsi="Arial" w:cs="Arial"/>
              </w:rPr>
              <w:t>Prof.</w:t>
            </w:r>
            <w:r>
              <w:rPr>
                <w:rFonts w:ascii="Arial" w:hAnsi="Arial" w:cs="Arial"/>
              </w:rPr>
              <w:t xml:space="preserve"> </w:t>
            </w:r>
            <w:r w:rsidR="004F5D8F">
              <w:rPr>
                <w:rFonts w:ascii="Arial" w:hAnsi="Arial" w:cs="Arial"/>
              </w:rPr>
              <w:t>Anabel Molina</w:t>
            </w:r>
          </w:p>
        </w:tc>
        <w:tc>
          <w:tcPr>
            <w:tcW w:w="3575" w:type="dxa"/>
          </w:tcPr>
          <w:p w:rsidR="009769AB" w:rsidRPr="00F86630" w:rsidRDefault="00A31D9D" w:rsidP="004B2427">
            <w:pPr>
              <w:tabs>
                <w:tab w:val="left" w:pos="6984"/>
              </w:tabs>
              <w:ind w:right="-77"/>
              <w:rPr>
                <w:rFonts w:ascii="Arial" w:hAnsi="Arial" w:cs="Arial"/>
              </w:rPr>
            </w:pPr>
            <w:r w:rsidRPr="00F86630">
              <w:rPr>
                <w:rFonts w:ascii="Arial" w:hAnsi="Arial" w:cs="Arial"/>
              </w:rPr>
              <w:t xml:space="preserve">Prof. </w:t>
            </w:r>
            <w:r w:rsidR="00F12AA0">
              <w:rPr>
                <w:rFonts w:ascii="Arial" w:hAnsi="Arial" w:cs="Arial"/>
              </w:rPr>
              <w:t>Esteban Lolo</w:t>
            </w:r>
          </w:p>
        </w:tc>
      </w:tr>
      <w:tr w:rsidR="009769AB" w:rsidRPr="00F86630" w:rsidTr="004B2427">
        <w:tc>
          <w:tcPr>
            <w:tcW w:w="3544" w:type="dxa"/>
          </w:tcPr>
          <w:p w:rsidR="009769AB" w:rsidRPr="00F86630" w:rsidRDefault="00A31D9D" w:rsidP="004B2427">
            <w:pPr>
              <w:tabs>
                <w:tab w:val="left" w:pos="6984"/>
              </w:tabs>
              <w:rPr>
                <w:rFonts w:ascii="Arial" w:hAnsi="Arial" w:cs="Arial"/>
              </w:rPr>
            </w:pPr>
            <w:r>
              <w:rPr>
                <w:rFonts w:ascii="Arial" w:hAnsi="Arial" w:cs="Arial"/>
              </w:rPr>
              <w:t xml:space="preserve">Prof. </w:t>
            </w:r>
            <w:r w:rsidR="004F5D8F">
              <w:rPr>
                <w:rFonts w:ascii="Arial" w:hAnsi="Arial" w:cs="Arial"/>
              </w:rPr>
              <w:t>M</w:t>
            </w:r>
            <w:r w:rsidR="00333A55">
              <w:rPr>
                <w:rFonts w:ascii="Arial" w:hAnsi="Arial" w:cs="Arial"/>
              </w:rPr>
              <w:t xml:space="preserve">aría Alejandra </w:t>
            </w:r>
            <w:proofErr w:type="spellStart"/>
            <w:r w:rsidR="00333A55">
              <w:rPr>
                <w:rFonts w:ascii="Arial" w:hAnsi="Arial" w:cs="Arial"/>
              </w:rPr>
              <w:t>Magni</w:t>
            </w:r>
            <w:proofErr w:type="spellEnd"/>
          </w:p>
        </w:tc>
        <w:tc>
          <w:tcPr>
            <w:tcW w:w="3575" w:type="dxa"/>
          </w:tcPr>
          <w:p w:rsidR="009769AB" w:rsidRPr="00F86630" w:rsidRDefault="00A31D9D" w:rsidP="004B2427">
            <w:pPr>
              <w:tabs>
                <w:tab w:val="left" w:pos="6984"/>
              </w:tabs>
              <w:ind w:right="-77"/>
              <w:rPr>
                <w:rFonts w:ascii="Arial" w:hAnsi="Arial" w:cs="Arial"/>
              </w:rPr>
            </w:pPr>
            <w:r>
              <w:rPr>
                <w:rFonts w:ascii="Arial" w:hAnsi="Arial" w:cs="Arial"/>
              </w:rPr>
              <w:t xml:space="preserve">Prof. </w:t>
            </w:r>
            <w:r w:rsidR="00F12AA0">
              <w:rPr>
                <w:rFonts w:ascii="Arial" w:hAnsi="Arial" w:cs="Arial"/>
              </w:rPr>
              <w:t>M</w:t>
            </w:r>
            <w:r w:rsidR="00333A55">
              <w:rPr>
                <w:rFonts w:ascii="Arial" w:hAnsi="Arial" w:cs="Arial"/>
              </w:rPr>
              <w:t>ilagros Plattoni</w:t>
            </w:r>
          </w:p>
        </w:tc>
      </w:tr>
      <w:tr w:rsidR="009769AB" w:rsidRPr="00F86630" w:rsidTr="004B2427">
        <w:tc>
          <w:tcPr>
            <w:tcW w:w="3544" w:type="dxa"/>
          </w:tcPr>
          <w:p w:rsidR="009769AB" w:rsidRPr="00F86630" w:rsidRDefault="00A31D9D" w:rsidP="004B2427">
            <w:pPr>
              <w:tabs>
                <w:tab w:val="left" w:pos="6984"/>
              </w:tabs>
              <w:rPr>
                <w:rFonts w:ascii="Arial" w:hAnsi="Arial" w:cs="Arial"/>
              </w:rPr>
            </w:pPr>
            <w:r>
              <w:rPr>
                <w:rFonts w:ascii="Arial" w:hAnsi="Arial" w:cs="Arial"/>
              </w:rPr>
              <w:t xml:space="preserve">Docente externo: </w:t>
            </w:r>
            <w:r w:rsidR="004F5D8F">
              <w:rPr>
                <w:rFonts w:ascii="Arial" w:hAnsi="Arial" w:cs="Arial"/>
              </w:rPr>
              <w:t xml:space="preserve">Alejo </w:t>
            </w:r>
            <w:proofErr w:type="spellStart"/>
            <w:r w:rsidR="004F5D8F">
              <w:rPr>
                <w:rFonts w:ascii="Arial" w:hAnsi="Arial" w:cs="Arial"/>
              </w:rPr>
              <w:t>Giovanelli</w:t>
            </w:r>
            <w:proofErr w:type="spellEnd"/>
          </w:p>
        </w:tc>
        <w:tc>
          <w:tcPr>
            <w:tcW w:w="3575" w:type="dxa"/>
          </w:tcPr>
          <w:p w:rsidR="009769AB" w:rsidRPr="00F86630" w:rsidRDefault="00A31D9D" w:rsidP="004B2427">
            <w:pPr>
              <w:tabs>
                <w:tab w:val="left" w:pos="6984"/>
              </w:tabs>
              <w:ind w:right="-77"/>
              <w:rPr>
                <w:rFonts w:ascii="Arial" w:hAnsi="Arial" w:cs="Arial"/>
              </w:rPr>
            </w:pPr>
            <w:r>
              <w:rPr>
                <w:rFonts w:ascii="Arial" w:hAnsi="Arial" w:cs="Arial"/>
              </w:rPr>
              <w:t>Docente extern</w:t>
            </w:r>
            <w:r w:rsidR="00161608">
              <w:rPr>
                <w:rFonts w:ascii="Arial" w:hAnsi="Arial" w:cs="Arial"/>
              </w:rPr>
              <w:t>o:</w:t>
            </w:r>
            <w:r w:rsidR="004F5D8F">
              <w:rPr>
                <w:rFonts w:ascii="Arial" w:hAnsi="Arial" w:cs="Arial"/>
              </w:rPr>
              <w:t xml:space="preserve"> Ingrid </w:t>
            </w:r>
            <w:proofErr w:type="spellStart"/>
            <w:r w:rsidR="004F5D8F">
              <w:rPr>
                <w:rFonts w:ascii="Arial" w:hAnsi="Arial" w:cs="Arial"/>
              </w:rPr>
              <w:t>Nager</w:t>
            </w:r>
            <w:proofErr w:type="spellEnd"/>
          </w:p>
        </w:tc>
      </w:tr>
      <w:tr w:rsidR="009769AB" w:rsidRPr="00F86630" w:rsidTr="004B2427">
        <w:tc>
          <w:tcPr>
            <w:tcW w:w="3544" w:type="dxa"/>
          </w:tcPr>
          <w:p w:rsidR="009769AB" w:rsidRPr="00F86630" w:rsidRDefault="008012C0" w:rsidP="004B2427">
            <w:pPr>
              <w:tabs>
                <w:tab w:val="left" w:pos="6984"/>
              </w:tabs>
              <w:rPr>
                <w:rFonts w:ascii="Arial" w:hAnsi="Arial" w:cs="Arial"/>
              </w:rPr>
            </w:pPr>
            <w:r>
              <w:rPr>
                <w:rFonts w:ascii="Arial" w:hAnsi="Arial" w:cs="Arial"/>
              </w:rPr>
              <w:t xml:space="preserve">Estudiante </w:t>
            </w:r>
            <w:proofErr w:type="spellStart"/>
            <w:r>
              <w:rPr>
                <w:rFonts w:ascii="Arial" w:hAnsi="Arial" w:cs="Arial"/>
              </w:rPr>
              <w:t>Melany</w:t>
            </w:r>
            <w:proofErr w:type="spellEnd"/>
            <w:r>
              <w:rPr>
                <w:rFonts w:ascii="Arial" w:hAnsi="Arial" w:cs="Arial"/>
              </w:rPr>
              <w:t xml:space="preserve"> Giménez</w:t>
            </w:r>
          </w:p>
        </w:tc>
        <w:tc>
          <w:tcPr>
            <w:tcW w:w="3575" w:type="dxa"/>
          </w:tcPr>
          <w:p w:rsidR="009769AB" w:rsidRPr="00F86630" w:rsidRDefault="008012C0" w:rsidP="004B2427">
            <w:pPr>
              <w:tabs>
                <w:tab w:val="left" w:pos="630"/>
                <w:tab w:val="center" w:pos="1718"/>
                <w:tab w:val="left" w:pos="6984"/>
              </w:tabs>
              <w:ind w:right="-77"/>
              <w:rPr>
                <w:rFonts w:ascii="Arial" w:hAnsi="Arial" w:cs="Arial"/>
              </w:rPr>
            </w:pPr>
            <w:r>
              <w:rPr>
                <w:rFonts w:ascii="Arial" w:hAnsi="Arial" w:cs="Arial"/>
              </w:rPr>
              <w:t xml:space="preserve">Estudiante Julián Páez </w:t>
            </w:r>
            <w:proofErr w:type="spellStart"/>
            <w:r>
              <w:rPr>
                <w:rFonts w:ascii="Arial" w:hAnsi="Arial" w:cs="Arial"/>
              </w:rPr>
              <w:t>Corvalán</w:t>
            </w:r>
            <w:proofErr w:type="spellEnd"/>
          </w:p>
        </w:tc>
      </w:tr>
      <w:tr w:rsidR="00AF7170" w:rsidRPr="00F86630" w:rsidTr="004B2427">
        <w:tc>
          <w:tcPr>
            <w:tcW w:w="3544" w:type="dxa"/>
          </w:tcPr>
          <w:p w:rsidR="00AF7170" w:rsidRPr="00F86630" w:rsidRDefault="004F5D8F" w:rsidP="004B2427">
            <w:pPr>
              <w:tabs>
                <w:tab w:val="left" w:pos="6984"/>
              </w:tabs>
              <w:rPr>
                <w:rFonts w:ascii="Arial" w:hAnsi="Arial" w:cs="Arial"/>
              </w:rPr>
            </w:pPr>
            <w:r>
              <w:rPr>
                <w:rFonts w:ascii="Arial" w:hAnsi="Arial" w:cs="Arial"/>
              </w:rPr>
              <w:t xml:space="preserve"> Valeria </w:t>
            </w:r>
            <w:proofErr w:type="spellStart"/>
            <w:r>
              <w:rPr>
                <w:rFonts w:ascii="Arial" w:hAnsi="Arial" w:cs="Arial"/>
              </w:rPr>
              <w:t>Martinese</w:t>
            </w:r>
            <w:proofErr w:type="spellEnd"/>
            <w:r>
              <w:rPr>
                <w:rFonts w:ascii="Arial" w:hAnsi="Arial" w:cs="Arial"/>
              </w:rPr>
              <w:t xml:space="preserve">: observador </w:t>
            </w:r>
            <w:r w:rsidR="00A31D9D">
              <w:rPr>
                <w:rFonts w:ascii="Arial" w:hAnsi="Arial" w:cs="Arial"/>
              </w:rPr>
              <w:t>CAI</w:t>
            </w:r>
          </w:p>
        </w:tc>
        <w:tc>
          <w:tcPr>
            <w:tcW w:w="3575" w:type="dxa"/>
          </w:tcPr>
          <w:p w:rsidR="00AF7170" w:rsidRPr="00F86630" w:rsidRDefault="00A31D9D" w:rsidP="004B2427">
            <w:pPr>
              <w:tabs>
                <w:tab w:val="left" w:pos="630"/>
                <w:tab w:val="center" w:pos="1718"/>
                <w:tab w:val="left" w:pos="6984"/>
              </w:tabs>
              <w:ind w:right="-77"/>
              <w:rPr>
                <w:rFonts w:ascii="Arial" w:hAnsi="Arial" w:cs="Arial"/>
              </w:rPr>
            </w:pPr>
            <w:r>
              <w:rPr>
                <w:rFonts w:ascii="Arial" w:hAnsi="Arial" w:cs="Arial"/>
              </w:rPr>
              <w:t xml:space="preserve">Mauro </w:t>
            </w:r>
            <w:proofErr w:type="spellStart"/>
            <w:r>
              <w:rPr>
                <w:rFonts w:ascii="Arial" w:hAnsi="Arial" w:cs="Arial"/>
              </w:rPr>
              <w:t>Maggio</w:t>
            </w:r>
            <w:proofErr w:type="spellEnd"/>
            <w:r>
              <w:rPr>
                <w:rFonts w:ascii="Arial" w:hAnsi="Arial" w:cs="Arial"/>
              </w:rPr>
              <w:t>: Observador CAI</w:t>
            </w:r>
          </w:p>
        </w:tc>
      </w:tr>
    </w:tbl>
    <w:p w:rsidR="00AF7170" w:rsidRPr="00AF7170" w:rsidRDefault="00AF7170" w:rsidP="00AF7170">
      <w:pPr>
        <w:tabs>
          <w:tab w:val="left" w:pos="6984"/>
        </w:tabs>
        <w:spacing w:after="0"/>
        <w:ind w:left="-142" w:right="-1014"/>
        <w:jc w:val="right"/>
        <w:rPr>
          <w:rFonts w:ascii="Arial" w:hAnsi="Arial" w:cs="Arial"/>
          <w:b/>
        </w:rPr>
      </w:pPr>
    </w:p>
    <w:p w:rsidR="009769AB" w:rsidRDefault="00AF7170" w:rsidP="009769AB">
      <w:pPr>
        <w:tabs>
          <w:tab w:val="left" w:pos="6984"/>
        </w:tabs>
        <w:spacing w:after="0"/>
        <w:ind w:left="-142" w:right="-1014"/>
        <w:rPr>
          <w:rFonts w:ascii="Arial" w:hAnsi="Arial" w:cs="Arial"/>
          <w:b/>
        </w:rPr>
      </w:pPr>
      <w:r w:rsidRPr="00AF7170">
        <w:rPr>
          <w:rFonts w:ascii="Arial" w:hAnsi="Arial" w:cs="Arial"/>
          <w:b/>
        </w:rPr>
        <w:t xml:space="preserve">Documentación requerida: </w:t>
      </w:r>
      <w:r>
        <w:rPr>
          <w:rFonts w:ascii="Arial" w:hAnsi="Arial" w:cs="Arial"/>
          <w:b/>
        </w:rPr>
        <w:t>Formulario 1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Formulario 2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Oblea Listado 108 A Superior</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Probanzas, títulos y antecedentes específicos.   </w:t>
      </w:r>
      <w:r>
        <w:rPr>
          <w:rFonts w:ascii="Arial" w:hAnsi="Arial" w:cs="Arial"/>
          <w:b/>
        </w:rPr>
        <w:tab/>
      </w:r>
    </w:p>
    <w:p w:rsidR="003A468A" w:rsidRPr="00F86630" w:rsidRDefault="003A468A" w:rsidP="003A468A">
      <w:pPr>
        <w:tabs>
          <w:tab w:val="left" w:pos="6984"/>
        </w:tabs>
        <w:spacing w:after="0"/>
        <w:ind w:left="-142" w:right="-1014"/>
        <w:rPr>
          <w:rFonts w:ascii="Arial" w:hAnsi="Arial" w:cs="Arial"/>
        </w:rPr>
      </w:pPr>
      <w:r w:rsidRPr="00F86630">
        <w:rPr>
          <w:rFonts w:ascii="Arial" w:hAnsi="Arial" w:cs="Arial"/>
          <w:b/>
        </w:rPr>
        <w:t>Observaciones</w:t>
      </w:r>
      <w:r w:rsidRPr="00F86630">
        <w:rPr>
          <w:rFonts w:ascii="Arial" w:hAnsi="Arial" w:cs="Arial"/>
        </w:rPr>
        <w:t>:</w:t>
      </w:r>
    </w:p>
    <w:p w:rsidR="003A468A" w:rsidRPr="00F86630" w:rsidRDefault="003A468A" w:rsidP="003A468A">
      <w:pPr>
        <w:tabs>
          <w:tab w:val="left" w:pos="6984"/>
        </w:tabs>
        <w:spacing w:after="0"/>
        <w:ind w:right="-1014"/>
        <w:rPr>
          <w:rFonts w:ascii="Arial" w:hAnsi="Arial" w:cs="Arial"/>
        </w:rPr>
      </w:pPr>
    </w:p>
    <w:p w:rsidR="003A468A" w:rsidRPr="00F86630" w:rsidRDefault="003A468A" w:rsidP="003A468A">
      <w:pPr>
        <w:pStyle w:val="Prrafodelista"/>
        <w:numPr>
          <w:ilvl w:val="0"/>
          <w:numId w:val="1"/>
        </w:numPr>
        <w:tabs>
          <w:tab w:val="left" w:pos="6984"/>
        </w:tabs>
        <w:spacing w:after="0"/>
        <w:ind w:right="-1014"/>
        <w:jc w:val="both"/>
        <w:rPr>
          <w:rFonts w:ascii="Arial" w:hAnsi="Arial" w:cs="Arial"/>
          <w:b/>
        </w:rPr>
      </w:pPr>
      <w:r w:rsidRPr="00F86630">
        <w:rPr>
          <w:rFonts w:ascii="Arial" w:hAnsi="Arial" w:cs="Arial"/>
        </w:rPr>
        <w:t>Los aspirantes deberán presentar la Propuesta Pedagógica por cuadrupl</w:t>
      </w:r>
      <w:r w:rsidR="00395012">
        <w:rPr>
          <w:rFonts w:ascii="Arial" w:hAnsi="Arial" w:cs="Arial"/>
        </w:rPr>
        <w:t>icado, y una copia del Anexo 9 – Formularios 1 y 2 -</w:t>
      </w:r>
      <w:r w:rsidRPr="00F86630">
        <w:rPr>
          <w:rFonts w:ascii="Arial" w:hAnsi="Arial" w:cs="Arial"/>
        </w:rPr>
        <w:t xml:space="preserve"> con la documentación </w:t>
      </w:r>
      <w:proofErr w:type="spellStart"/>
      <w:r w:rsidRPr="00F86630">
        <w:rPr>
          <w:rFonts w:ascii="Arial" w:hAnsi="Arial" w:cs="Arial"/>
        </w:rPr>
        <w:t>respaldatoria</w:t>
      </w:r>
      <w:proofErr w:type="spellEnd"/>
      <w:r w:rsidRPr="00F86630">
        <w:rPr>
          <w:rFonts w:ascii="Arial" w:hAnsi="Arial" w:cs="Arial"/>
        </w:rPr>
        <w:t>, indicando la materia y el Profesorado en diferentes sobres cerr</w:t>
      </w:r>
      <w:r>
        <w:rPr>
          <w:rFonts w:ascii="Arial" w:hAnsi="Arial" w:cs="Arial"/>
        </w:rPr>
        <w:t xml:space="preserve">ados. </w:t>
      </w:r>
      <w:r w:rsidRPr="00F86630">
        <w:rPr>
          <w:rFonts w:ascii="Arial" w:hAnsi="Arial" w:cs="Arial"/>
        </w:rPr>
        <w:t xml:space="preserve"> Además enviar  la Propuesta Pedagógica y Antecedentes en  formato PDF en correos separados al  email: </w:t>
      </w:r>
      <w:r w:rsidRPr="00F86630">
        <w:rPr>
          <w:rFonts w:ascii="Arial" w:hAnsi="Arial" w:cs="Arial"/>
          <w:b/>
        </w:rPr>
        <w:t>concursosdocentes.profesorados@gmail.com</w:t>
      </w:r>
    </w:p>
    <w:p w:rsidR="00AF7170" w:rsidRPr="00AF7170" w:rsidRDefault="00AF7170" w:rsidP="009769AB">
      <w:pPr>
        <w:tabs>
          <w:tab w:val="left" w:pos="6984"/>
        </w:tabs>
        <w:spacing w:after="0"/>
        <w:ind w:left="-142" w:right="-1014"/>
        <w:rPr>
          <w:rFonts w:ascii="Arial" w:hAnsi="Arial" w:cs="Arial"/>
          <w:b/>
        </w:rPr>
      </w:pPr>
    </w:p>
    <w:p w:rsidR="009769AB" w:rsidRPr="00F86630" w:rsidRDefault="009769AB" w:rsidP="009769AB">
      <w:pPr>
        <w:tabs>
          <w:tab w:val="left" w:pos="6984"/>
        </w:tabs>
        <w:spacing w:after="0"/>
        <w:ind w:left="-142" w:right="-1014"/>
        <w:rPr>
          <w:rFonts w:ascii="Arial" w:hAnsi="Arial" w:cs="Arial"/>
        </w:rPr>
      </w:pPr>
      <w:r w:rsidRPr="00F86630">
        <w:rPr>
          <w:rFonts w:ascii="Arial" w:hAnsi="Arial" w:cs="Arial"/>
          <w:u w:val="single"/>
        </w:rPr>
        <w:t>Se adjunta</w:t>
      </w:r>
      <w:r w:rsidRPr="00F86630">
        <w:rPr>
          <w:rFonts w:ascii="Arial" w:hAnsi="Arial" w:cs="Arial"/>
        </w:rPr>
        <w:t>: ANEXO I. Diseño curricular de la Carrera donde constan Objetivos y/o expectativas de logro, contenidos mínimos, número de Resolución del Diseño Curricular.</w:t>
      </w:r>
    </w:p>
    <w:p w:rsidR="009769AB" w:rsidRPr="00F86630" w:rsidRDefault="009769AB" w:rsidP="009769AB">
      <w:pPr>
        <w:tabs>
          <w:tab w:val="left" w:pos="6984"/>
        </w:tabs>
        <w:spacing w:after="0"/>
        <w:ind w:left="-142" w:right="-1014"/>
        <w:rPr>
          <w:rFonts w:ascii="Arial" w:hAnsi="Arial" w:cs="Arial"/>
        </w:rPr>
      </w:pPr>
    </w:p>
    <w:tbl>
      <w:tblPr>
        <w:tblStyle w:val="Tablaconcuadrcula"/>
        <w:tblW w:w="2835" w:type="dxa"/>
        <w:tblInd w:w="6912" w:type="dxa"/>
        <w:tblBorders>
          <w:top w:val="none" w:sz="0" w:space="0" w:color="auto"/>
          <w:left w:val="none" w:sz="0" w:space="0" w:color="auto"/>
          <w:bottom w:val="none" w:sz="0" w:space="0" w:color="auto"/>
          <w:right w:val="none" w:sz="0" w:space="0" w:color="auto"/>
          <w:insideH w:val="dashSmallGap" w:sz="4" w:space="0" w:color="auto"/>
          <w:insideV w:val="none" w:sz="0" w:space="0" w:color="auto"/>
        </w:tblBorders>
        <w:tblLook w:val="04A0"/>
      </w:tblPr>
      <w:tblGrid>
        <w:gridCol w:w="2835"/>
      </w:tblGrid>
      <w:tr w:rsidR="009769AB" w:rsidRPr="00F86630" w:rsidTr="004B2427">
        <w:trPr>
          <w:trHeight w:val="425"/>
        </w:trPr>
        <w:tc>
          <w:tcPr>
            <w:tcW w:w="2835" w:type="dxa"/>
          </w:tcPr>
          <w:p w:rsidR="009769AB" w:rsidRPr="00F86630" w:rsidRDefault="009769AB" w:rsidP="004B2427">
            <w:pPr>
              <w:tabs>
                <w:tab w:val="left" w:pos="6984"/>
              </w:tabs>
              <w:ind w:right="-1014"/>
              <w:jc w:val="right"/>
              <w:rPr>
                <w:rFonts w:ascii="Arial" w:hAnsi="Arial" w:cs="Arial"/>
              </w:rPr>
            </w:pPr>
          </w:p>
        </w:tc>
      </w:tr>
      <w:tr w:rsidR="009769AB" w:rsidRPr="00F86630" w:rsidTr="004B2427">
        <w:trPr>
          <w:trHeight w:val="417"/>
        </w:trPr>
        <w:tc>
          <w:tcPr>
            <w:tcW w:w="2835" w:type="dxa"/>
            <w:vAlign w:val="center"/>
          </w:tcPr>
          <w:p w:rsidR="009769AB" w:rsidRPr="00F86630" w:rsidRDefault="009769AB" w:rsidP="004B2427">
            <w:pPr>
              <w:tabs>
                <w:tab w:val="left" w:pos="6984"/>
              </w:tabs>
              <w:ind w:right="-250"/>
              <w:rPr>
                <w:rFonts w:ascii="Arial" w:hAnsi="Arial" w:cs="Arial"/>
                <w:b/>
              </w:rPr>
            </w:pPr>
            <w:r w:rsidRPr="00F86630">
              <w:rPr>
                <w:rFonts w:ascii="Arial" w:hAnsi="Arial" w:cs="Arial"/>
                <w:b/>
              </w:rPr>
              <w:t>Licenciado Marcos Muñoz</w:t>
            </w:r>
          </w:p>
          <w:p w:rsidR="009769AB" w:rsidRDefault="009769AB" w:rsidP="004B2427">
            <w:pPr>
              <w:tabs>
                <w:tab w:val="left" w:pos="6984"/>
              </w:tabs>
              <w:ind w:right="-250"/>
              <w:rPr>
                <w:rFonts w:ascii="Arial" w:hAnsi="Arial" w:cs="Arial"/>
                <w:b/>
              </w:rPr>
            </w:pPr>
            <w:r w:rsidRPr="00F86630">
              <w:rPr>
                <w:rFonts w:ascii="Arial" w:hAnsi="Arial" w:cs="Arial"/>
                <w:b/>
              </w:rPr>
              <w:t xml:space="preserve">               Director</w:t>
            </w:r>
          </w:p>
          <w:p w:rsidR="00F335E2" w:rsidRPr="00F86630" w:rsidRDefault="00F335E2" w:rsidP="004B2427">
            <w:pPr>
              <w:tabs>
                <w:tab w:val="left" w:pos="6984"/>
              </w:tabs>
              <w:ind w:right="-250"/>
              <w:rPr>
                <w:rFonts w:ascii="Arial" w:hAnsi="Arial" w:cs="Arial"/>
              </w:rPr>
            </w:pPr>
          </w:p>
        </w:tc>
      </w:tr>
    </w:tbl>
    <w:p w:rsidR="009769AB" w:rsidRPr="00F86630" w:rsidRDefault="009769AB" w:rsidP="009769AB">
      <w:pPr>
        <w:tabs>
          <w:tab w:val="left" w:pos="6984"/>
        </w:tabs>
        <w:spacing w:after="0"/>
        <w:ind w:left="-142" w:right="-1014"/>
        <w:rPr>
          <w:rFonts w:ascii="Arial" w:hAnsi="Arial" w:cs="Arial"/>
          <w:b/>
          <w:u w:val="single"/>
        </w:rPr>
      </w:pPr>
    </w:p>
    <w:p w:rsidR="009769AB" w:rsidRPr="00F86630" w:rsidRDefault="009769AB" w:rsidP="009769AB">
      <w:pPr>
        <w:ind w:left="-142"/>
        <w:rPr>
          <w:rFonts w:ascii="Arial" w:hAnsi="Arial" w:cs="Arial"/>
          <w:b/>
        </w:rPr>
      </w:pPr>
      <w:r w:rsidRPr="00F86630">
        <w:rPr>
          <w:rFonts w:ascii="Arial" w:hAnsi="Arial" w:cs="Arial"/>
          <w:b/>
          <w:u w:val="single"/>
        </w:rPr>
        <w:t>ANEXO I</w:t>
      </w:r>
      <w:r w:rsidRPr="00F86630">
        <w:rPr>
          <w:rFonts w:ascii="Arial" w:hAnsi="Arial" w:cs="Arial"/>
          <w:b/>
        </w:rPr>
        <w:t xml:space="preserve">: </w:t>
      </w:r>
      <w:bookmarkStart w:id="0" w:name="_GoBack"/>
      <w:bookmarkEnd w:id="0"/>
      <w:r w:rsidR="00395012">
        <w:rPr>
          <w:rFonts w:ascii="Arial" w:hAnsi="Arial" w:cs="Arial"/>
          <w:b/>
        </w:rPr>
        <w:t>DERECHOS, INTERCULTURALIDAD Y CIUDADANÍA</w:t>
      </w:r>
    </w:p>
    <w:p w:rsidR="009769AB" w:rsidRPr="00F72EB4" w:rsidRDefault="009769AB" w:rsidP="009769AB">
      <w:pPr>
        <w:tabs>
          <w:tab w:val="left" w:pos="6984"/>
        </w:tabs>
        <w:spacing w:after="0"/>
        <w:ind w:left="-142" w:right="-1014"/>
        <w:rPr>
          <w:rFonts w:ascii="Arial" w:hAnsi="Arial" w:cs="Arial"/>
        </w:rPr>
      </w:pPr>
      <w:r w:rsidRPr="00F86630">
        <w:rPr>
          <w:rFonts w:ascii="Arial" w:hAnsi="Arial" w:cs="Arial"/>
        </w:rPr>
        <w:t>Nº de Resolución de la Carrera</w:t>
      </w:r>
      <w:r w:rsidR="00395012">
        <w:rPr>
          <w:rFonts w:ascii="Arial" w:hAnsi="Arial" w:cs="Arial"/>
          <w:b/>
        </w:rPr>
        <w:t xml:space="preserve">: </w:t>
      </w:r>
      <w:r w:rsidR="00F72EB4" w:rsidRPr="00F72EB4">
        <w:rPr>
          <w:rFonts w:ascii="Arial" w:hAnsi="Arial" w:cs="Arial"/>
        </w:rPr>
        <w:t>3605/22</w:t>
      </w:r>
    </w:p>
    <w:p w:rsidR="009769AB" w:rsidRDefault="00A508E1" w:rsidP="009769AB">
      <w:pPr>
        <w:tabs>
          <w:tab w:val="left" w:pos="6984"/>
        </w:tabs>
        <w:spacing w:after="0"/>
        <w:ind w:left="-142" w:right="-1014"/>
        <w:rPr>
          <w:rFonts w:ascii="Arial" w:hAnsi="Arial" w:cs="Arial"/>
        </w:rPr>
      </w:pPr>
      <w:r>
        <w:rPr>
          <w:rFonts w:ascii="Arial" w:hAnsi="Arial" w:cs="Arial"/>
        </w:rPr>
        <w:t>Régimen Académico Marco: Resolución 4196/24</w:t>
      </w:r>
    </w:p>
    <w:p w:rsidR="00A508E1" w:rsidRDefault="00A508E1" w:rsidP="009769AB">
      <w:pPr>
        <w:tabs>
          <w:tab w:val="left" w:pos="6984"/>
        </w:tabs>
        <w:spacing w:after="0"/>
        <w:ind w:left="-142" w:right="-1014"/>
        <w:rPr>
          <w:rFonts w:ascii="Arial" w:hAnsi="Arial" w:cs="Arial"/>
        </w:rPr>
      </w:pPr>
      <w:r>
        <w:rPr>
          <w:rFonts w:ascii="Arial" w:hAnsi="Arial" w:cs="Arial"/>
        </w:rPr>
        <w:t>Plan I</w:t>
      </w:r>
      <w:r w:rsidR="003A468A">
        <w:rPr>
          <w:rFonts w:ascii="Arial" w:hAnsi="Arial" w:cs="Arial"/>
        </w:rPr>
        <w:t>nstitucional de Evaluación 2026</w:t>
      </w:r>
    </w:p>
    <w:p w:rsidR="003A468A" w:rsidRPr="00F86630" w:rsidRDefault="003A468A" w:rsidP="00395012">
      <w:pPr>
        <w:tabs>
          <w:tab w:val="left" w:pos="6984"/>
        </w:tabs>
        <w:spacing w:after="0"/>
        <w:ind w:right="-1014"/>
        <w:rPr>
          <w:rFonts w:ascii="Arial" w:hAnsi="Arial" w:cs="Arial"/>
        </w:rPr>
      </w:pPr>
    </w:p>
    <w:p w:rsidR="00395012" w:rsidRDefault="00395012" w:rsidP="00395012">
      <w:pPr>
        <w:pStyle w:val="normal0"/>
        <w:tabs>
          <w:tab w:val="left" w:pos="6984"/>
        </w:tabs>
        <w:spacing w:after="0"/>
        <w:ind w:left="-142" w:right="-1014"/>
        <w:jc w:val="both"/>
        <w:rPr>
          <w:rFonts w:ascii="Arial" w:eastAsia="Arial Narrow" w:hAnsi="Arial" w:cs="Arial"/>
        </w:rPr>
      </w:pPr>
      <w:r w:rsidRPr="0006153C">
        <w:rPr>
          <w:rFonts w:ascii="Arial" w:eastAsia="Arial Narrow" w:hAnsi="Arial" w:cs="Arial"/>
          <w:b/>
          <w:u w:val="single"/>
        </w:rPr>
        <w:t>Observaciones</w:t>
      </w:r>
      <w:r w:rsidRPr="0006153C">
        <w:rPr>
          <w:rFonts w:ascii="Arial" w:eastAsia="Arial Narrow" w:hAnsi="Arial" w:cs="Arial"/>
        </w:rPr>
        <w:t xml:space="preserve">: </w:t>
      </w:r>
    </w:p>
    <w:p w:rsidR="0006153C" w:rsidRPr="0006153C" w:rsidRDefault="0006153C" w:rsidP="00395012">
      <w:pPr>
        <w:pStyle w:val="normal0"/>
        <w:tabs>
          <w:tab w:val="left" w:pos="6984"/>
        </w:tabs>
        <w:spacing w:after="0"/>
        <w:ind w:left="-142" w:right="-1014"/>
        <w:jc w:val="both"/>
        <w:rPr>
          <w:rFonts w:ascii="Arial" w:eastAsia="Arial Narrow" w:hAnsi="Arial" w:cs="Arial"/>
        </w:rPr>
      </w:pPr>
    </w:p>
    <w:p w:rsidR="00395012" w:rsidRPr="00380294" w:rsidRDefault="00395012" w:rsidP="00395012">
      <w:pPr>
        <w:pStyle w:val="normal0"/>
        <w:tabs>
          <w:tab w:val="left" w:pos="6984"/>
        </w:tabs>
        <w:spacing w:after="0"/>
        <w:ind w:left="-142" w:right="-1014"/>
        <w:jc w:val="both"/>
        <w:rPr>
          <w:rFonts w:ascii="Arial" w:eastAsia="Arial Narrow" w:hAnsi="Arial" w:cs="Arial"/>
        </w:rPr>
      </w:pPr>
      <w:r w:rsidRPr="00380294">
        <w:rPr>
          <w:rFonts w:ascii="Arial" w:eastAsia="Arial Narrow" w:hAnsi="Arial" w:cs="Arial"/>
        </w:rPr>
        <w:t xml:space="preserve"> Esta unidad curricular implica una carga horaria cuatrimestral de dos módulos con grupo a cargo </w:t>
      </w:r>
    </w:p>
    <w:p w:rsidR="00395012" w:rsidRPr="00380294" w:rsidRDefault="00395012" w:rsidP="00395012">
      <w:pPr>
        <w:pStyle w:val="normal0"/>
        <w:tabs>
          <w:tab w:val="left" w:pos="6984"/>
        </w:tabs>
        <w:spacing w:after="0"/>
        <w:ind w:left="-142" w:right="-1014"/>
        <w:jc w:val="both"/>
        <w:rPr>
          <w:rFonts w:ascii="Arial" w:eastAsia="Arial Narrow" w:hAnsi="Arial" w:cs="Arial"/>
        </w:rPr>
      </w:pPr>
      <w:r>
        <w:rPr>
          <w:rFonts w:ascii="Arial" w:eastAsia="Arial Narrow" w:hAnsi="Arial" w:cs="Arial"/>
        </w:rPr>
        <w:t xml:space="preserve"> </w:t>
      </w:r>
      <w:proofErr w:type="gramStart"/>
      <w:r>
        <w:rPr>
          <w:rFonts w:ascii="Arial" w:eastAsia="Arial Narrow" w:hAnsi="Arial" w:cs="Arial"/>
        </w:rPr>
        <w:t>bajo</w:t>
      </w:r>
      <w:proofErr w:type="gramEnd"/>
      <w:r>
        <w:rPr>
          <w:rFonts w:ascii="Arial" w:eastAsia="Arial Narrow" w:hAnsi="Arial" w:cs="Arial"/>
        </w:rPr>
        <w:t xml:space="preserve"> el formato Seminario</w:t>
      </w:r>
      <w:r w:rsidRPr="00380294">
        <w:rPr>
          <w:rFonts w:ascii="Arial" w:eastAsia="Arial Narrow" w:hAnsi="Arial" w:cs="Arial"/>
        </w:rPr>
        <w:t xml:space="preserve"> y dos horas de trabajo en Equipo Institucional (Ver lineamientos del</w:t>
      </w:r>
    </w:p>
    <w:p w:rsidR="00395012" w:rsidRDefault="00395012" w:rsidP="00395012">
      <w:pPr>
        <w:pStyle w:val="normal0"/>
        <w:tabs>
          <w:tab w:val="left" w:pos="6984"/>
        </w:tabs>
        <w:spacing w:after="0"/>
        <w:ind w:left="-142" w:right="-1014"/>
        <w:jc w:val="both"/>
        <w:rPr>
          <w:rFonts w:ascii="Arial" w:eastAsia="Arial Narrow" w:hAnsi="Arial" w:cs="Arial"/>
        </w:rPr>
      </w:pPr>
      <w:r w:rsidRPr="00380294">
        <w:rPr>
          <w:rFonts w:ascii="Arial" w:eastAsia="Arial Narrow" w:hAnsi="Arial" w:cs="Arial"/>
        </w:rPr>
        <w:t xml:space="preserve"> Diseño Curricular).Por lo tanto, los docentes a cargo de las unidades curriculares cuatrimestrales deberán</w:t>
      </w:r>
      <w:r>
        <w:rPr>
          <w:rFonts w:ascii="Arial" w:eastAsia="Arial Narrow" w:hAnsi="Arial" w:cs="Arial"/>
        </w:rPr>
        <w:t xml:space="preserve">  </w:t>
      </w:r>
      <w:r w:rsidRPr="00380294">
        <w:rPr>
          <w:rFonts w:ascii="Arial" w:eastAsia="Arial Narrow" w:hAnsi="Arial" w:cs="Arial"/>
        </w:rPr>
        <w:t xml:space="preserve"> prever en su proyecto pedagógico una propuesta para esos dos momentos.</w:t>
      </w:r>
    </w:p>
    <w:p w:rsidR="0006153C" w:rsidRDefault="0006153C" w:rsidP="00395012">
      <w:pPr>
        <w:pStyle w:val="normal0"/>
        <w:tabs>
          <w:tab w:val="left" w:pos="6984"/>
        </w:tabs>
        <w:spacing w:after="0"/>
        <w:ind w:left="-142" w:right="-1014"/>
        <w:jc w:val="both"/>
        <w:rPr>
          <w:rFonts w:ascii="Arial" w:eastAsia="Arial Narrow" w:hAnsi="Arial" w:cs="Arial"/>
        </w:rPr>
      </w:pPr>
    </w:p>
    <w:p w:rsidR="00395012" w:rsidRDefault="00395012" w:rsidP="00395012">
      <w:pPr>
        <w:pStyle w:val="normal0"/>
        <w:tabs>
          <w:tab w:val="left" w:pos="6984"/>
        </w:tabs>
        <w:spacing w:after="0"/>
        <w:ind w:left="-142" w:right="-1014"/>
        <w:jc w:val="both"/>
        <w:rPr>
          <w:rFonts w:ascii="Arial" w:eastAsia="Arial Narrow" w:hAnsi="Arial" w:cs="Arial"/>
        </w:rPr>
      </w:pPr>
    </w:p>
    <w:p w:rsidR="00395012" w:rsidRPr="0006153C" w:rsidRDefault="00395012" w:rsidP="00395012">
      <w:pPr>
        <w:pStyle w:val="normal0"/>
        <w:tabs>
          <w:tab w:val="left" w:pos="6984"/>
        </w:tabs>
        <w:spacing w:after="0"/>
        <w:ind w:left="-142" w:right="-1014"/>
        <w:jc w:val="both"/>
        <w:rPr>
          <w:rFonts w:ascii="Arial" w:eastAsia="Arial Narrow" w:hAnsi="Arial" w:cs="Arial"/>
          <w:b/>
          <w:u w:val="single"/>
        </w:rPr>
      </w:pPr>
      <w:r w:rsidRPr="0006153C">
        <w:rPr>
          <w:rFonts w:ascii="Arial" w:eastAsia="Arial Narrow" w:hAnsi="Arial" w:cs="Arial"/>
          <w:b/>
          <w:u w:val="single"/>
        </w:rPr>
        <w:t>Finalidades formativas:</w:t>
      </w:r>
    </w:p>
    <w:p w:rsidR="00395012" w:rsidRDefault="00395012" w:rsidP="00395012">
      <w:pPr>
        <w:pStyle w:val="normal0"/>
        <w:tabs>
          <w:tab w:val="left" w:pos="6984"/>
        </w:tabs>
        <w:spacing w:after="0"/>
        <w:ind w:left="-142" w:right="-1014"/>
        <w:jc w:val="both"/>
        <w:rPr>
          <w:rFonts w:ascii="Arial" w:eastAsia="Arial Narrow" w:hAnsi="Arial" w:cs="Arial"/>
          <w:b/>
        </w:rPr>
      </w:pPr>
    </w:p>
    <w:p w:rsidR="00395012" w:rsidRDefault="0006153C" w:rsidP="00395012">
      <w:pPr>
        <w:pStyle w:val="normal0"/>
        <w:tabs>
          <w:tab w:val="left" w:pos="6984"/>
        </w:tabs>
        <w:spacing w:after="0"/>
        <w:ind w:left="-142" w:right="-1014"/>
        <w:jc w:val="both"/>
        <w:rPr>
          <w:rFonts w:ascii="Arial" w:eastAsia="Arial Narrow" w:hAnsi="Arial" w:cs="Arial"/>
        </w:rPr>
      </w:pPr>
      <w:r>
        <w:rPr>
          <w:rFonts w:ascii="Arial" w:eastAsia="Arial Narrow" w:hAnsi="Arial" w:cs="Arial"/>
        </w:rPr>
        <w:t xml:space="preserve">     </w:t>
      </w:r>
      <w:r w:rsidRPr="0006153C">
        <w:rPr>
          <w:rFonts w:ascii="Arial" w:eastAsia="Arial Narrow" w:hAnsi="Arial" w:cs="Arial"/>
        </w:rPr>
        <w:t>Esta unidad curricular propone afianzar, en el último año de la carrera,</w:t>
      </w:r>
      <w:r>
        <w:rPr>
          <w:rFonts w:ascii="Arial" w:eastAsia="Arial Narrow" w:hAnsi="Arial" w:cs="Arial"/>
        </w:rPr>
        <w:t xml:space="preserve"> el enfoque de derechos para la vida democrática que se ha desarrollado de diferentes modos (contenidos en unidades curriculares y experiencias formativas variadas) a lo largo de los años previos. El abordaje de los problemas y desafíos que nos presenta el ejercicio de los derechos y la ciudadanía es crucial en la formación de docentes para la educación secundaria, considerando que uno de los fines de dicho nivel es la formación ciudadana. Esta unidad contribuye a la valoración de la educa</w:t>
      </w:r>
      <w:r w:rsidR="007C4787">
        <w:rPr>
          <w:rFonts w:ascii="Arial" w:eastAsia="Arial Narrow" w:hAnsi="Arial" w:cs="Arial"/>
        </w:rPr>
        <w:t xml:space="preserve">ción y una sociedad igualitaria, lo cual incluye y excede la idea de democracia vinculada al derecho y obligación de votar. Se presenta y analiza un enfoque de derechos, que, por definición, constituye una garantía de universalidad e igualdad, en un marco de reconocimiento de diversidades y diferencias. Propone una pedagogía de la memoria y una reflexión en torno a las políticas de derechos humanos y las tensiones en torno a su potencial </w:t>
      </w:r>
      <w:proofErr w:type="spellStart"/>
      <w:r w:rsidR="007C4787">
        <w:rPr>
          <w:rFonts w:ascii="Arial" w:eastAsia="Arial Narrow" w:hAnsi="Arial" w:cs="Arial"/>
        </w:rPr>
        <w:t>emancipatorio</w:t>
      </w:r>
      <w:proofErr w:type="spellEnd"/>
      <w:r w:rsidR="007C4787">
        <w:rPr>
          <w:rFonts w:ascii="Arial" w:eastAsia="Arial Narrow" w:hAnsi="Arial" w:cs="Arial"/>
        </w:rPr>
        <w:t>.</w:t>
      </w:r>
    </w:p>
    <w:p w:rsidR="007C4787" w:rsidRDefault="007C4787" w:rsidP="00395012">
      <w:pPr>
        <w:pStyle w:val="normal0"/>
        <w:tabs>
          <w:tab w:val="left" w:pos="6984"/>
        </w:tabs>
        <w:spacing w:after="0"/>
        <w:ind w:left="-142" w:right="-1014"/>
        <w:jc w:val="both"/>
        <w:rPr>
          <w:rFonts w:ascii="Arial" w:eastAsia="Arial Narrow" w:hAnsi="Arial" w:cs="Arial"/>
        </w:rPr>
      </w:pPr>
      <w:r>
        <w:rPr>
          <w:rFonts w:ascii="Arial" w:eastAsia="Arial Narrow" w:hAnsi="Arial" w:cs="Arial"/>
        </w:rPr>
        <w:t xml:space="preserve">     Se visibiliza, reconoce y fortalece la interculturalidad</w:t>
      </w:r>
      <w:r w:rsidR="00EF380A">
        <w:rPr>
          <w:rFonts w:ascii="Arial" w:eastAsia="Arial Narrow" w:hAnsi="Arial" w:cs="Arial"/>
        </w:rPr>
        <w:t xml:space="preserve"> como aprendizaje mutuo, fundamental en la construcción de ciudadanía, democracia e igualdad. En ese sentido, se propone una concepción intercultural amplia, que incluye pueblos, naciones y culturas con luchas ancestrales junto con culturas emergentes a lo largo de la historia, pero sin homogeneizar sus situaciones ni perder de vista los contextos que las han atravesado y atraviesan. Interculturalidad como un </w:t>
      </w:r>
      <w:r w:rsidR="00EF380A" w:rsidRPr="00EF380A">
        <w:rPr>
          <w:rFonts w:ascii="Arial" w:eastAsia="Arial Narrow" w:hAnsi="Arial" w:cs="Arial"/>
          <w:i/>
        </w:rPr>
        <w:t>entre</w:t>
      </w:r>
      <w:r w:rsidR="00EF380A">
        <w:rPr>
          <w:rFonts w:ascii="Arial" w:eastAsia="Arial Narrow" w:hAnsi="Arial" w:cs="Arial"/>
          <w:i/>
        </w:rPr>
        <w:t xml:space="preserve">, </w:t>
      </w:r>
      <w:r w:rsidR="00EF380A">
        <w:rPr>
          <w:rFonts w:ascii="Arial" w:eastAsia="Arial Narrow" w:hAnsi="Arial" w:cs="Arial"/>
        </w:rPr>
        <w:t>una interrelación de diferentes formas de producción cultural que debe desarrollarse en condiciones de igualdad.</w:t>
      </w:r>
    </w:p>
    <w:p w:rsidR="00EF380A" w:rsidRDefault="00EF380A" w:rsidP="00395012">
      <w:pPr>
        <w:pStyle w:val="normal0"/>
        <w:tabs>
          <w:tab w:val="left" w:pos="6984"/>
        </w:tabs>
        <w:spacing w:after="0"/>
        <w:ind w:left="-142" w:right="-1014"/>
        <w:jc w:val="both"/>
        <w:rPr>
          <w:rFonts w:ascii="Arial" w:eastAsia="Arial Narrow" w:hAnsi="Arial" w:cs="Arial"/>
        </w:rPr>
      </w:pPr>
      <w:r>
        <w:rPr>
          <w:rFonts w:ascii="Arial" w:eastAsia="Arial Narrow" w:hAnsi="Arial" w:cs="Arial"/>
        </w:rPr>
        <w:t xml:space="preserve">     Plantear los Derechos Humanos desde una perspectiva intercultural permite pensar en nuevas ciudadanías en el marco de las transformaciones contemporáneas.</w:t>
      </w:r>
    </w:p>
    <w:p w:rsidR="00D946BB" w:rsidRDefault="00D946BB" w:rsidP="00395012">
      <w:pPr>
        <w:pStyle w:val="normal0"/>
        <w:tabs>
          <w:tab w:val="left" w:pos="6984"/>
        </w:tabs>
        <w:spacing w:after="0"/>
        <w:ind w:left="-142" w:right="-1014"/>
        <w:jc w:val="both"/>
        <w:rPr>
          <w:rFonts w:ascii="Arial" w:eastAsia="Arial Narrow" w:hAnsi="Arial" w:cs="Arial"/>
        </w:rPr>
      </w:pPr>
    </w:p>
    <w:p w:rsidR="00D946BB" w:rsidRPr="00D946BB" w:rsidRDefault="00D946BB" w:rsidP="00395012">
      <w:pPr>
        <w:pStyle w:val="normal0"/>
        <w:tabs>
          <w:tab w:val="left" w:pos="6984"/>
        </w:tabs>
        <w:spacing w:after="0"/>
        <w:ind w:left="-142" w:right="-1014"/>
        <w:jc w:val="both"/>
        <w:rPr>
          <w:rFonts w:ascii="Arial" w:eastAsia="Arial Narrow" w:hAnsi="Arial" w:cs="Arial"/>
          <w:b/>
        </w:rPr>
      </w:pPr>
      <w:r w:rsidRPr="00D946BB">
        <w:rPr>
          <w:rFonts w:ascii="Arial" w:eastAsia="Arial Narrow" w:hAnsi="Arial" w:cs="Arial"/>
          <w:b/>
        </w:rPr>
        <w:t>Contenidos</w:t>
      </w:r>
    </w:p>
    <w:p w:rsidR="00D946BB" w:rsidRDefault="00D946BB" w:rsidP="00395012">
      <w:pPr>
        <w:pStyle w:val="normal0"/>
        <w:tabs>
          <w:tab w:val="left" w:pos="6984"/>
        </w:tabs>
        <w:spacing w:after="0"/>
        <w:ind w:left="-142" w:right="-1014"/>
        <w:jc w:val="both"/>
        <w:rPr>
          <w:rFonts w:ascii="Arial" w:eastAsia="Arial Narrow" w:hAnsi="Arial" w:cs="Arial"/>
        </w:rPr>
      </w:pPr>
    </w:p>
    <w:p w:rsidR="00D946BB" w:rsidRDefault="00D946BB" w:rsidP="00395012">
      <w:pPr>
        <w:pStyle w:val="normal0"/>
        <w:tabs>
          <w:tab w:val="left" w:pos="6984"/>
        </w:tabs>
        <w:spacing w:after="0"/>
        <w:ind w:left="-142" w:right="-1014"/>
        <w:jc w:val="both"/>
        <w:rPr>
          <w:rFonts w:ascii="Arial" w:eastAsia="Arial Narrow" w:hAnsi="Arial" w:cs="Arial"/>
          <w:b/>
        </w:rPr>
      </w:pPr>
      <w:r w:rsidRPr="00D946BB">
        <w:rPr>
          <w:rFonts w:ascii="Arial" w:eastAsia="Arial Narrow" w:hAnsi="Arial" w:cs="Arial"/>
          <w:b/>
        </w:rPr>
        <w:t>Derechos en disputa</w:t>
      </w:r>
    </w:p>
    <w:p w:rsidR="00D946BB" w:rsidRDefault="00D946BB" w:rsidP="00395012">
      <w:pPr>
        <w:pStyle w:val="normal0"/>
        <w:tabs>
          <w:tab w:val="left" w:pos="6984"/>
        </w:tabs>
        <w:spacing w:after="0"/>
        <w:ind w:left="-142" w:right="-1014"/>
        <w:jc w:val="both"/>
        <w:rPr>
          <w:rFonts w:ascii="Arial" w:eastAsia="Arial Narrow" w:hAnsi="Arial" w:cs="Arial"/>
          <w:b/>
        </w:rPr>
      </w:pPr>
    </w:p>
    <w:p w:rsidR="00D946BB" w:rsidRDefault="00370927" w:rsidP="00395012">
      <w:pPr>
        <w:pStyle w:val="normal0"/>
        <w:tabs>
          <w:tab w:val="left" w:pos="6984"/>
        </w:tabs>
        <w:spacing w:after="0"/>
        <w:ind w:left="-142" w:right="-1014"/>
        <w:jc w:val="both"/>
        <w:rPr>
          <w:rFonts w:ascii="Arial" w:eastAsia="Arial Narrow" w:hAnsi="Arial" w:cs="Arial"/>
        </w:rPr>
      </w:pPr>
      <w:r>
        <w:rPr>
          <w:rFonts w:ascii="Arial" w:eastAsia="Arial Narrow" w:hAnsi="Arial" w:cs="Arial"/>
        </w:rPr>
        <w:t xml:space="preserve">     </w:t>
      </w:r>
      <w:r w:rsidR="00D946BB" w:rsidRPr="00D946BB">
        <w:rPr>
          <w:rFonts w:ascii="Arial" w:eastAsia="Arial Narrow" w:hAnsi="Arial" w:cs="Arial"/>
        </w:rPr>
        <w:t>Procesos de lucha y reconocimiento de derechos laborales, sociales, lingüísticos, de género, de etnia, ambientales, entre otros</w:t>
      </w:r>
      <w:r w:rsidR="00D946BB">
        <w:rPr>
          <w:rFonts w:ascii="Arial" w:eastAsia="Arial Narrow" w:hAnsi="Arial" w:cs="Arial"/>
          <w:b/>
        </w:rPr>
        <w:t>.</w:t>
      </w:r>
      <w:r w:rsidR="003279AD">
        <w:rPr>
          <w:rFonts w:ascii="Arial" w:eastAsia="Arial Narrow" w:hAnsi="Arial" w:cs="Arial"/>
          <w:b/>
        </w:rPr>
        <w:t xml:space="preserve"> </w:t>
      </w:r>
      <w:r w:rsidR="003279AD" w:rsidRPr="003279AD">
        <w:rPr>
          <w:rFonts w:ascii="Arial" w:eastAsia="Arial Narrow" w:hAnsi="Arial" w:cs="Arial"/>
        </w:rPr>
        <w:t>Los sujetos sociales</w:t>
      </w:r>
      <w:r w:rsidR="003279AD">
        <w:rPr>
          <w:rFonts w:ascii="Arial" w:eastAsia="Arial Narrow" w:hAnsi="Arial" w:cs="Arial"/>
        </w:rPr>
        <w:t xml:space="preserve"> como protagonistas de los procesos. Múltiples causas de origen. Estrategias de lucha. Paradigmas ideológicos. Políticas de ampliación </w:t>
      </w:r>
      <w:r w:rsidR="003279AD">
        <w:rPr>
          <w:rFonts w:ascii="Arial" w:eastAsia="Arial Narrow" w:hAnsi="Arial" w:cs="Arial"/>
        </w:rPr>
        <w:lastRenderedPageBreak/>
        <w:t>de derechos en América Latina y Argentina en particular.</w:t>
      </w:r>
      <w:r w:rsidR="0060499D">
        <w:rPr>
          <w:rFonts w:ascii="Arial" w:eastAsia="Arial Narrow" w:hAnsi="Arial" w:cs="Arial"/>
        </w:rPr>
        <w:t xml:space="preserve"> Los Derechos Humanos como política de estado.</w:t>
      </w:r>
    </w:p>
    <w:p w:rsidR="00370927" w:rsidRDefault="00370927" w:rsidP="00395012">
      <w:pPr>
        <w:pStyle w:val="normal0"/>
        <w:tabs>
          <w:tab w:val="left" w:pos="6984"/>
        </w:tabs>
        <w:spacing w:after="0"/>
        <w:ind w:left="-142" w:right="-1014"/>
        <w:jc w:val="both"/>
        <w:rPr>
          <w:rFonts w:ascii="Arial" w:eastAsia="Arial Narrow" w:hAnsi="Arial" w:cs="Arial"/>
        </w:rPr>
      </w:pPr>
      <w:r>
        <w:rPr>
          <w:rFonts w:ascii="Arial" w:eastAsia="Arial Narrow" w:hAnsi="Arial" w:cs="Arial"/>
        </w:rPr>
        <w:t xml:space="preserve">     Enfoque de derechos como condición de igualdad. Marco normativo internacional. Carta internacional de derechos: Declaración Universal de Derechos Humanos, Pacto Internacional de Derechos Civiles y Políticos, y Pacto Internacional de Derechos Económicos, Sociales y Culturales. Declaración sobre los derechos de los pueblos indígenas.</w:t>
      </w:r>
    </w:p>
    <w:p w:rsidR="00724343" w:rsidRDefault="00724343" w:rsidP="00395012">
      <w:pPr>
        <w:pStyle w:val="normal0"/>
        <w:tabs>
          <w:tab w:val="left" w:pos="6984"/>
        </w:tabs>
        <w:spacing w:after="0"/>
        <w:ind w:left="-142" w:right="-1014"/>
        <w:jc w:val="both"/>
        <w:rPr>
          <w:rFonts w:ascii="Arial" w:eastAsia="Arial Narrow" w:hAnsi="Arial" w:cs="Arial"/>
        </w:rPr>
      </w:pPr>
    </w:p>
    <w:p w:rsidR="00724343" w:rsidRDefault="00724343" w:rsidP="00395012">
      <w:pPr>
        <w:pStyle w:val="normal0"/>
        <w:tabs>
          <w:tab w:val="left" w:pos="6984"/>
        </w:tabs>
        <w:spacing w:after="0"/>
        <w:ind w:left="-142" w:right="-1014"/>
        <w:jc w:val="both"/>
        <w:rPr>
          <w:rFonts w:ascii="Arial" w:eastAsia="Arial Narrow" w:hAnsi="Arial" w:cs="Arial"/>
          <w:b/>
        </w:rPr>
      </w:pPr>
      <w:r w:rsidRPr="00724343">
        <w:rPr>
          <w:rFonts w:ascii="Arial" w:eastAsia="Arial Narrow" w:hAnsi="Arial" w:cs="Arial"/>
          <w:b/>
        </w:rPr>
        <w:t>Interculturalidad e Igualdad</w:t>
      </w:r>
    </w:p>
    <w:p w:rsidR="00724343" w:rsidRDefault="00724343" w:rsidP="00395012">
      <w:pPr>
        <w:pStyle w:val="normal0"/>
        <w:tabs>
          <w:tab w:val="left" w:pos="6984"/>
        </w:tabs>
        <w:spacing w:after="0"/>
        <w:ind w:left="-142" w:right="-1014"/>
        <w:jc w:val="both"/>
        <w:rPr>
          <w:rFonts w:ascii="Arial" w:eastAsia="Arial Narrow" w:hAnsi="Arial" w:cs="Arial"/>
          <w:b/>
        </w:rPr>
      </w:pPr>
    </w:p>
    <w:p w:rsidR="00724343" w:rsidRDefault="00724343" w:rsidP="00395012">
      <w:pPr>
        <w:pStyle w:val="normal0"/>
        <w:tabs>
          <w:tab w:val="left" w:pos="6984"/>
        </w:tabs>
        <w:spacing w:after="0"/>
        <w:ind w:left="-142" w:right="-1014"/>
        <w:jc w:val="both"/>
        <w:rPr>
          <w:rFonts w:ascii="Arial" w:eastAsia="Arial Narrow" w:hAnsi="Arial" w:cs="Arial"/>
        </w:rPr>
      </w:pPr>
      <w:r>
        <w:rPr>
          <w:rFonts w:ascii="Arial" w:eastAsia="Arial Narrow" w:hAnsi="Arial" w:cs="Arial"/>
          <w:b/>
        </w:rPr>
        <w:t xml:space="preserve">     </w:t>
      </w:r>
      <w:r w:rsidRPr="00724343">
        <w:rPr>
          <w:rFonts w:ascii="Arial" w:eastAsia="Arial Narrow" w:hAnsi="Arial" w:cs="Arial"/>
        </w:rPr>
        <w:t>Diversidad cultural, relaciones de poder y construcción de desigualdades.</w:t>
      </w:r>
      <w:r>
        <w:rPr>
          <w:rFonts w:ascii="Arial" w:eastAsia="Arial Narrow" w:hAnsi="Arial" w:cs="Arial"/>
        </w:rPr>
        <w:t xml:space="preserve"> </w:t>
      </w:r>
      <w:proofErr w:type="spellStart"/>
      <w:r>
        <w:rPr>
          <w:rFonts w:ascii="Arial" w:eastAsia="Arial Narrow" w:hAnsi="Arial" w:cs="Arial"/>
        </w:rPr>
        <w:t>Colonialidad</w:t>
      </w:r>
      <w:proofErr w:type="spellEnd"/>
      <w:r>
        <w:rPr>
          <w:rFonts w:ascii="Arial" w:eastAsia="Arial Narrow" w:hAnsi="Arial" w:cs="Arial"/>
        </w:rPr>
        <w:t xml:space="preserve"> y desigualdad. La diferencia cultura como diferencia colonial. Procesos de </w:t>
      </w:r>
      <w:proofErr w:type="spellStart"/>
      <w:r>
        <w:rPr>
          <w:rFonts w:ascii="Arial" w:eastAsia="Arial Narrow" w:hAnsi="Arial" w:cs="Arial"/>
        </w:rPr>
        <w:t>racialización</w:t>
      </w:r>
      <w:proofErr w:type="spellEnd"/>
      <w:r>
        <w:rPr>
          <w:rFonts w:ascii="Arial" w:eastAsia="Arial Narrow" w:hAnsi="Arial" w:cs="Arial"/>
        </w:rPr>
        <w:t>.</w:t>
      </w:r>
      <w:r w:rsidR="00E01CBC">
        <w:rPr>
          <w:rFonts w:ascii="Arial" w:eastAsia="Arial Narrow" w:hAnsi="Arial" w:cs="Arial"/>
        </w:rPr>
        <w:t xml:space="preserve"> La construcción histórica de la raza como fundamento de la dominación. Clasificación y deshumanización de pueblos y naciones. Producción de lo no existente: </w:t>
      </w:r>
      <w:proofErr w:type="spellStart"/>
      <w:r w:rsidR="00E01CBC">
        <w:rPr>
          <w:rFonts w:ascii="Arial" w:eastAsia="Arial Narrow" w:hAnsi="Arial" w:cs="Arial"/>
        </w:rPr>
        <w:t>invisibilización</w:t>
      </w:r>
      <w:proofErr w:type="spellEnd"/>
      <w:r w:rsidR="00E01CBC">
        <w:rPr>
          <w:rFonts w:ascii="Arial" w:eastAsia="Arial Narrow" w:hAnsi="Arial" w:cs="Arial"/>
        </w:rPr>
        <w:t xml:space="preserve"> y menosprecio de pueblos, comunidades y naciones, culturas, lenguas, saberes, historias y formas de vida.</w:t>
      </w:r>
    </w:p>
    <w:p w:rsidR="00E01CBC" w:rsidRDefault="00E01CBC" w:rsidP="00395012">
      <w:pPr>
        <w:pStyle w:val="normal0"/>
        <w:tabs>
          <w:tab w:val="left" w:pos="6984"/>
        </w:tabs>
        <w:spacing w:after="0"/>
        <w:ind w:left="-142" w:right="-1014"/>
        <w:jc w:val="both"/>
        <w:rPr>
          <w:rFonts w:ascii="Arial" w:eastAsia="Arial Narrow" w:hAnsi="Arial" w:cs="Arial"/>
        </w:rPr>
      </w:pPr>
      <w:r>
        <w:rPr>
          <w:rFonts w:ascii="Arial" w:eastAsia="Arial Narrow" w:hAnsi="Arial" w:cs="Arial"/>
        </w:rPr>
        <w:t xml:space="preserve">     Situación actual de comunidades / pueblos / naciones originarias y afro americanas          en la región, el país y la provincia.</w:t>
      </w:r>
    </w:p>
    <w:p w:rsidR="00E01CBC" w:rsidRDefault="00E01CBC" w:rsidP="00395012">
      <w:pPr>
        <w:pStyle w:val="normal0"/>
        <w:tabs>
          <w:tab w:val="left" w:pos="6984"/>
        </w:tabs>
        <w:spacing w:after="0"/>
        <w:ind w:left="-142" w:right="-1014"/>
        <w:jc w:val="both"/>
        <w:rPr>
          <w:rFonts w:ascii="Arial" w:eastAsia="Arial Narrow" w:hAnsi="Arial" w:cs="Arial"/>
        </w:rPr>
      </w:pPr>
      <w:r>
        <w:rPr>
          <w:rFonts w:ascii="Arial" w:eastAsia="Arial Narrow" w:hAnsi="Arial" w:cs="Arial"/>
        </w:rPr>
        <w:t xml:space="preserve">     La interculturalidad como reconocimiento, como aprendizaje mutuo, como proceso y proyecto a construir. La escuela como posibilidad de </w:t>
      </w:r>
      <w:proofErr w:type="spellStart"/>
      <w:r>
        <w:rPr>
          <w:rFonts w:ascii="Arial" w:eastAsia="Arial Narrow" w:hAnsi="Arial" w:cs="Arial"/>
        </w:rPr>
        <w:t>copresencia</w:t>
      </w:r>
      <w:proofErr w:type="spellEnd"/>
      <w:r>
        <w:rPr>
          <w:rFonts w:ascii="Arial" w:eastAsia="Arial Narrow" w:hAnsi="Arial" w:cs="Arial"/>
        </w:rPr>
        <w:t>, de encuentro y diálogos interculturales. Docencia y construcción de lo común.</w:t>
      </w:r>
    </w:p>
    <w:p w:rsidR="00E01CBC" w:rsidRDefault="00E01CBC" w:rsidP="00395012">
      <w:pPr>
        <w:pStyle w:val="normal0"/>
        <w:tabs>
          <w:tab w:val="left" w:pos="6984"/>
        </w:tabs>
        <w:spacing w:after="0"/>
        <w:ind w:left="-142" w:right="-1014"/>
        <w:jc w:val="both"/>
        <w:rPr>
          <w:rFonts w:ascii="Arial" w:eastAsia="Arial Narrow" w:hAnsi="Arial" w:cs="Arial"/>
        </w:rPr>
      </w:pPr>
    </w:p>
    <w:p w:rsidR="00E01CBC" w:rsidRDefault="00E01CBC" w:rsidP="00395012">
      <w:pPr>
        <w:pStyle w:val="normal0"/>
        <w:tabs>
          <w:tab w:val="left" w:pos="6984"/>
        </w:tabs>
        <w:spacing w:after="0"/>
        <w:ind w:left="-142" w:right="-1014"/>
        <w:jc w:val="both"/>
        <w:rPr>
          <w:rFonts w:ascii="Arial" w:eastAsia="Arial Narrow" w:hAnsi="Arial" w:cs="Arial"/>
          <w:b/>
        </w:rPr>
      </w:pPr>
      <w:r>
        <w:rPr>
          <w:rFonts w:ascii="Arial" w:eastAsia="Arial Narrow" w:hAnsi="Arial" w:cs="Arial"/>
          <w:b/>
        </w:rPr>
        <w:t>Ciudadanía y pedagogía de la memoria</w:t>
      </w:r>
    </w:p>
    <w:p w:rsidR="00E01CBC" w:rsidRDefault="00E01CBC" w:rsidP="00395012">
      <w:pPr>
        <w:pStyle w:val="normal0"/>
        <w:tabs>
          <w:tab w:val="left" w:pos="6984"/>
        </w:tabs>
        <w:spacing w:after="0"/>
        <w:ind w:left="-142" w:right="-1014"/>
        <w:jc w:val="both"/>
        <w:rPr>
          <w:rFonts w:ascii="Arial" w:eastAsia="Arial Narrow" w:hAnsi="Arial" w:cs="Arial"/>
          <w:b/>
        </w:rPr>
      </w:pPr>
    </w:p>
    <w:p w:rsidR="00E01CBC" w:rsidRDefault="00E01CBC" w:rsidP="00395012">
      <w:pPr>
        <w:pStyle w:val="normal0"/>
        <w:tabs>
          <w:tab w:val="left" w:pos="6984"/>
        </w:tabs>
        <w:spacing w:after="0"/>
        <w:ind w:left="-142" w:right="-1014"/>
        <w:jc w:val="both"/>
        <w:rPr>
          <w:rFonts w:ascii="Arial" w:eastAsia="Arial Narrow" w:hAnsi="Arial" w:cs="Arial"/>
        </w:rPr>
      </w:pPr>
      <w:r>
        <w:rPr>
          <w:rFonts w:ascii="Arial" w:eastAsia="Arial Narrow" w:hAnsi="Arial" w:cs="Arial"/>
        </w:rPr>
        <w:t xml:space="preserve">     Noción de memorias y el lugar de la escuela secundaria en la construcción de una pedagogía de la memoria. Los desafíos de la enseñanza en clave de derechos en la escuela. La mirada interdisciplinar en la enseñanza y la construcción de la memoria. Arte y sitios de memoria.</w:t>
      </w:r>
    </w:p>
    <w:p w:rsidR="00E01CBC" w:rsidRPr="00E01CBC" w:rsidRDefault="00E01CBC" w:rsidP="00395012">
      <w:pPr>
        <w:pStyle w:val="normal0"/>
        <w:tabs>
          <w:tab w:val="left" w:pos="6984"/>
        </w:tabs>
        <w:spacing w:after="0"/>
        <w:ind w:left="-142" w:right="-1014"/>
        <w:jc w:val="both"/>
        <w:rPr>
          <w:rFonts w:ascii="Arial" w:eastAsia="Arial Narrow" w:hAnsi="Arial" w:cs="Arial"/>
        </w:rPr>
      </w:pPr>
      <w:r>
        <w:rPr>
          <w:rFonts w:ascii="Arial" w:eastAsia="Arial Narrow" w:hAnsi="Arial" w:cs="Arial"/>
        </w:rPr>
        <w:t xml:space="preserve">     Ciudadanía, democracia, participación e igualdad. Los vínculos entre memoria y ciudadanías en el siglo XXI. Proyectos, políticas y experiencias  sobre pedagogía de la memoria en el Nivel Secundario. Ciudadanía de alta intensidad. Educación secundaria y el ejercicio de la participación ciudadana.</w:t>
      </w:r>
    </w:p>
    <w:p w:rsidR="0006153C" w:rsidRPr="00EF380A" w:rsidRDefault="0006153C" w:rsidP="00395012">
      <w:pPr>
        <w:pStyle w:val="normal0"/>
        <w:tabs>
          <w:tab w:val="left" w:pos="6984"/>
        </w:tabs>
        <w:spacing w:after="0"/>
        <w:ind w:left="-142" w:right="-1014"/>
        <w:jc w:val="both"/>
        <w:rPr>
          <w:rFonts w:ascii="Arial" w:eastAsia="Arial Narrow" w:hAnsi="Arial" w:cs="Arial"/>
          <w:i/>
        </w:rPr>
      </w:pPr>
      <w:r w:rsidRPr="00EF380A">
        <w:rPr>
          <w:rFonts w:ascii="Arial" w:eastAsia="Arial Narrow" w:hAnsi="Arial" w:cs="Arial"/>
          <w:i/>
        </w:rPr>
        <w:t xml:space="preserve">     </w:t>
      </w:r>
    </w:p>
    <w:p w:rsidR="0006153C" w:rsidRPr="0006153C" w:rsidRDefault="0006153C" w:rsidP="00395012">
      <w:pPr>
        <w:pStyle w:val="normal0"/>
        <w:tabs>
          <w:tab w:val="left" w:pos="6984"/>
        </w:tabs>
        <w:spacing w:after="0"/>
        <w:ind w:left="-142" w:right="-1014"/>
        <w:jc w:val="both"/>
        <w:rPr>
          <w:rFonts w:ascii="Arial" w:eastAsia="Arial Narrow" w:hAnsi="Arial" w:cs="Arial"/>
        </w:rPr>
      </w:pPr>
    </w:p>
    <w:p w:rsidR="009769AB" w:rsidRPr="0006153C" w:rsidRDefault="009769AB" w:rsidP="009769AB">
      <w:pPr>
        <w:tabs>
          <w:tab w:val="left" w:pos="6984"/>
        </w:tabs>
        <w:spacing w:after="0"/>
        <w:ind w:left="-142" w:right="-1014"/>
        <w:rPr>
          <w:rFonts w:ascii="Arial" w:hAnsi="Arial" w:cs="Arial"/>
        </w:rPr>
      </w:pPr>
    </w:p>
    <w:sectPr w:rsidR="009769AB" w:rsidRPr="0006153C" w:rsidSect="0072797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77CC" w:rsidRDefault="000A77CC" w:rsidP="000A77CC">
      <w:pPr>
        <w:spacing w:after="0" w:line="240" w:lineRule="auto"/>
      </w:pPr>
      <w:r>
        <w:separator/>
      </w:r>
    </w:p>
  </w:endnote>
  <w:endnote w:type="continuationSeparator" w:id="1">
    <w:p w:rsidR="000A77CC" w:rsidRDefault="000A77CC" w:rsidP="000A77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altName w:val="Arial"/>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77CC" w:rsidRDefault="000A77CC" w:rsidP="000A77CC">
      <w:pPr>
        <w:spacing w:after="0" w:line="240" w:lineRule="auto"/>
      </w:pPr>
      <w:r>
        <w:separator/>
      </w:r>
    </w:p>
  </w:footnote>
  <w:footnote w:type="continuationSeparator" w:id="1">
    <w:p w:rsidR="000A77CC" w:rsidRDefault="000A77CC" w:rsidP="000A77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0408FB"/>
    <w:multiLevelType w:val="hybridMultilevel"/>
    <w:tmpl w:val="304EA934"/>
    <w:lvl w:ilvl="0" w:tplc="2C0A0001">
      <w:start w:val="1"/>
      <w:numFmt w:val="bullet"/>
      <w:lvlText w:val=""/>
      <w:lvlJc w:val="left"/>
      <w:pPr>
        <w:ind w:left="938" w:hanging="360"/>
      </w:pPr>
      <w:rPr>
        <w:rFonts w:ascii="Symbol" w:hAnsi="Symbol" w:hint="default"/>
      </w:rPr>
    </w:lvl>
    <w:lvl w:ilvl="1" w:tplc="2C0A0003" w:tentative="1">
      <w:start w:val="1"/>
      <w:numFmt w:val="bullet"/>
      <w:lvlText w:val="o"/>
      <w:lvlJc w:val="left"/>
      <w:pPr>
        <w:ind w:left="1658" w:hanging="360"/>
      </w:pPr>
      <w:rPr>
        <w:rFonts w:ascii="Courier New" w:hAnsi="Courier New" w:cs="Courier New" w:hint="default"/>
      </w:rPr>
    </w:lvl>
    <w:lvl w:ilvl="2" w:tplc="2C0A0005" w:tentative="1">
      <w:start w:val="1"/>
      <w:numFmt w:val="bullet"/>
      <w:lvlText w:val=""/>
      <w:lvlJc w:val="left"/>
      <w:pPr>
        <w:ind w:left="2378" w:hanging="360"/>
      </w:pPr>
      <w:rPr>
        <w:rFonts w:ascii="Wingdings" w:hAnsi="Wingdings" w:hint="default"/>
      </w:rPr>
    </w:lvl>
    <w:lvl w:ilvl="3" w:tplc="2C0A0001" w:tentative="1">
      <w:start w:val="1"/>
      <w:numFmt w:val="bullet"/>
      <w:lvlText w:val=""/>
      <w:lvlJc w:val="left"/>
      <w:pPr>
        <w:ind w:left="3098" w:hanging="360"/>
      </w:pPr>
      <w:rPr>
        <w:rFonts w:ascii="Symbol" w:hAnsi="Symbol" w:hint="default"/>
      </w:rPr>
    </w:lvl>
    <w:lvl w:ilvl="4" w:tplc="2C0A0003" w:tentative="1">
      <w:start w:val="1"/>
      <w:numFmt w:val="bullet"/>
      <w:lvlText w:val="o"/>
      <w:lvlJc w:val="left"/>
      <w:pPr>
        <w:ind w:left="3818" w:hanging="360"/>
      </w:pPr>
      <w:rPr>
        <w:rFonts w:ascii="Courier New" w:hAnsi="Courier New" w:cs="Courier New" w:hint="default"/>
      </w:rPr>
    </w:lvl>
    <w:lvl w:ilvl="5" w:tplc="2C0A0005" w:tentative="1">
      <w:start w:val="1"/>
      <w:numFmt w:val="bullet"/>
      <w:lvlText w:val=""/>
      <w:lvlJc w:val="left"/>
      <w:pPr>
        <w:ind w:left="4538" w:hanging="360"/>
      </w:pPr>
      <w:rPr>
        <w:rFonts w:ascii="Wingdings" w:hAnsi="Wingdings" w:hint="default"/>
      </w:rPr>
    </w:lvl>
    <w:lvl w:ilvl="6" w:tplc="2C0A0001" w:tentative="1">
      <w:start w:val="1"/>
      <w:numFmt w:val="bullet"/>
      <w:lvlText w:val=""/>
      <w:lvlJc w:val="left"/>
      <w:pPr>
        <w:ind w:left="5258" w:hanging="360"/>
      </w:pPr>
      <w:rPr>
        <w:rFonts w:ascii="Symbol" w:hAnsi="Symbol" w:hint="default"/>
      </w:rPr>
    </w:lvl>
    <w:lvl w:ilvl="7" w:tplc="2C0A0003" w:tentative="1">
      <w:start w:val="1"/>
      <w:numFmt w:val="bullet"/>
      <w:lvlText w:val="o"/>
      <w:lvlJc w:val="left"/>
      <w:pPr>
        <w:ind w:left="5978" w:hanging="360"/>
      </w:pPr>
      <w:rPr>
        <w:rFonts w:ascii="Courier New" w:hAnsi="Courier New" w:cs="Courier New" w:hint="default"/>
      </w:rPr>
    </w:lvl>
    <w:lvl w:ilvl="8" w:tplc="2C0A0005" w:tentative="1">
      <w:start w:val="1"/>
      <w:numFmt w:val="bullet"/>
      <w:lvlText w:val=""/>
      <w:lvlJc w:val="left"/>
      <w:pPr>
        <w:ind w:left="6698" w:hanging="360"/>
      </w:pPr>
      <w:rPr>
        <w:rFonts w:ascii="Wingdings" w:hAnsi="Wingdings" w:hint="default"/>
      </w:rPr>
    </w:lvl>
  </w:abstractNum>
  <w:abstractNum w:abstractNumId="1">
    <w:nsid w:val="4A0A1F9E"/>
    <w:multiLevelType w:val="hybridMultilevel"/>
    <w:tmpl w:val="5B4AA8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0"/>
    <w:footnote w:id="1"/>
  </w:footnotePr>
  <w:endnotePr>
    <w:endnote w:id="0"/>
    <w:endnote w:id="1"/>
  </w:endnotePr>
  <w:compat/>
  <w:rsids>
    <w:rsidRoot w:val="009769AB"/>
    <w:rsid w:val="0002177F"/>
    <w:rsid w:val="000557DB"/>
    <w:rsid w:val="0006153C"/>
    <w:rsid w:val="000A77CC"/>
    <w:rsid w:val="001363E0"/>
    <w:rsid w:val="00161608"/>
    <w:rsid w:val="002B5519"/>
    <w:rsid w:val="002F38C8"/>
    <w:rsid w:val="003279AD"/>
    <w:rsid w:val="00333A55"/>
    <w:rsid w:val="00370927"/>
    <w:rsid w:val="00395012"/>
    <w:rsid w:val="003A468A"/>
    <w:rsid w:val="003C4B93"/>
    <w:rsid w:val="003D3242"/>
    <w:rsid w:val="004A7F64"/>
    <w:rsid w:val="004D14F1"/>
    <w:rsid w:val="004F1BCC"/>
    <w:rsid w:val="004F5D8F"/>
    <w:rsid w:val="005155DB"/>
    <w:rsid w:val="00600D5C"/>
    <w:rsid w:val="0060499D"/>
    <w:rsid w:val="006364BC"/>
    <w:rsid w:val="00665262"/>
    <w:rsid w:val="00670DBD"/>
    <w:rsid w:val="006B2F2A"/>
    <w:rsid w:val="00724343"/>
    <w:rsid w:val="00727974"/>
    <w:rsid w:val="007C4787"/>
    <w:rsid w:val="008012C0"/>
    <w:rsid w:val="00803CDA"/>
    <w:rsid w:val="009769AB"/>
    <w:rsid w:val="00A31D9D"/>
    <w:rsid w:val="00A42381"/>
    <w:rsid w:val="00A47BFE"/>
    <w:rsid w:val="00A508E1"/>
    <w:rsid w:val="00AF7170"/>
    <w:rsid w:val="00B53EE1"/>
    <w:rsid w:val="00B759BD"/>
    <w:rsid w:val="00BA2D5F"/>
    <w:rsid w:val="00CE2D58"/>
    <w:rsid w:val="00CF031A"/>
    <w:rsid w:val="00CF2A5D"/>
    <w:rsid w:val="00D16D16"/>
    <w:rsid w:val="00D93186"/>
    <w:rsid w:val="00D946BB"/>
    <w:rsid w:val="00DA2EBE"/>
    <w:rsid w:val="00E01CBC"/>
    <w:rsid w:val="00E20BDC"/>
    <w:rsid w:val="00EF380A"/>
    <w:rsid w:val="00F12AA0"/>
    <w:rsid w:val="00F335E2"/>
    <w:rsid w:val="00F72EB4"/>
    <w:rsid w:val="00F86630"/>
    <w:rsid w:val="00F91034"/>
    <w:rsid w:val="00FD23A7"/>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9AB"/>
    <w:pPr>
      <w:spacing w:after="200" w:line="276" w:lineRule="auto"/>
    </w:pPr>
    <w:rPr>
      <w:rFonts w:eastAsiaTheme="minorEastAsia"/>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69AB"/>
    <w:pPr>
      <w:spacing w:after="0" w:line="240" w:lineRule="auto"/>
    </w:pPr>
    <w:rPr>
      <w:rFonts w:eastAsiaTheme="minorEastAsia"/>
      <w:lang w:eastAsia="es-A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9769AB"/>
    <w:pPr>
      <w:ind w:left="720"/>
      <w:contextualSpacing/>
    </w:pPr>
  </w:style>
  <w:style w:type="paragraph" w:styleId="Textodeglobo">
    <w:name w:val="Balloon Text"/>
    <w:basedOn w:val="Normal"/>
    <w:link w:val="TextodegloboCar"/>
    <w:uiPriority w:val="99"/>
    <w:semiHidden/>
    <w:unhideWhenUsed/>
    <w:rsid w:val="004F1BC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1BCC"/>
    <w:rPr>
      <w:rFonts w:ascii="Tahoma" w:eastAsiaTheme="minorEastAsia" w:hAnsi="Tahoma" w:cs="Tahoma"/>
      <w:sz w:val="16"/>
      <w:szCs w:val="16"/>
      <w:lang w:eastAsia="es-AR"/>
    </w:rPr>
  </w:style>
  <w:style w:type="paragraph" w:styleId="Encabezado">
    <w:name w:val="header"/>
    <w:basedOn w:val="Normal"/>
    <w:link w:val="EncabezadoCar"/>
    <w:uiPriority w:val="99"/>
    <w:semiHidden/>
    <w:unhideWhenUsed/>
    <w:rsid w:val="000A77C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0A77CC"/>
    <w:rPr>
      <w:rFonts w:eastAsiaTheme="minorEastAsia"/>
      <w:lang w:eastAsia="es-AR"/>
    </w:rPr>
  </w:style>
  <w:style w:type="paragraph" w:styleId="Piedepgina">
    <w:name w:val="footer"/>
    <w:basedOn w:val="Normal"/>
    <w:link w:val="PiedepginaCar"/>
    <w:uiPriority w:val="99"/>
    <w:semiHidden/>
    <w:unhideWhenUsed/>
    <w:rsid w:val="000A77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0A77CC"/>
    <w:rPr>
      <w:rFonts w:eastAsiaTheme="minorEastAsia"/>
      <w:lang w:eastAsia="es-AR"/>
    </w:rPr>
  </w:style>
  <w:style w:type="paragraph" w:customStyle="1" w:styleId="normal0">
    <w:name w:val="normal"/>
    <w:rsid w:val="00395012"/>
    <w:pPr>
      <w:spacing w:after="200" w:line="276" w:lineRule="auto"/>
    </w:pPr>
    <w:rPr>
      <w:rFonts w:ascii="Calibri" w:eastAsia="Calibri" w:hAnsi="Calibri" w:cs="Calibri"/>
      <w:lang w:eastAsia="es-AR"/>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4</Pages>
  <Words>1160</Words>
  <Characters>6382</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Marcos Lomuto</dc:creator>
  <cp:lastModifiedBy>ISFD 127</cp:lastModifiedBy>
  <cp:revision>28</cp:revision>
  <cp:lastPrinted>2026-03-20T00:46:00Z</cp:lastPrinted>
  <dcterms:created xsi:type="dcterms:W3CDTF">2026-02-25T22:59:00Z</dcterms:created>
  <dcterms:modified xsi:type="dcterms:W3CDTF">2026-03-20T00:48:00Z</dcterms:modified>
</cp:coreProperties>
</file>